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i57cgh1y6t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School Attendance Improvement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yjeuhq7x2q6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</w:t>
      </w:r>
      <w:r w:rsidDel="00000000" w:rsidR="00000000" w:rsidRPr="00000000">
        <w:rPr>
          <w:sz w:val="24"/>
          <w:szCs w:val="24"/>
          <w:rtl w:val="0"/>
        </w:rPr>
        <w:t xml:space="preserve">: [Insert School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Title</w:t>
      </w:r>
      <w:r w:rsidDel="00000000" w:rsidR="00000000" w:rsidRPr="00000000">
        <w:rPr>
          <w:sz w:val="24"/>
          <w:szCs w:val="24"/>
          <w:rtl w:val="0"/>
        </w:rPr>
        <w:t xml:space="preserve">: School Attendance Improvement Plan (SAIP)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Year</w:t>
      </w:r>
      <w:r w:rsidDel="00000000" w:rsidR="00000000" w:rsidRPr="00000000">
        <w:rPr>
          <w:sz w:val="24"/>
          <w:szCs w:val="24"/>
          <w:rtl w:val="0"/>
        </w:rPr>
        <w:t xml:space="preserve">: [Insert Year]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[Names of the Team]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587o5f8ygc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To increase attendance rates and reduce absenteeism.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Objectives: [List Objectives]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Key Actions and Milestones.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da1reb8iot6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Needs Assessment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Sources</w:t>
      </w:r>
      <w:r w:rsidDel="00000000" w:rsidR="00000000" w:rsidRPr="00000000">
        <w:rPr>
          <w:sz w:val="24"/>
          <w:szCs w:val="24"/>
          <w:rtl w:val="0"/>
        </w:rPr>
        <w:t xml:space="preserve">: Review of attendance data, teacher feedback, and parent input.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Trends</w:t>
      </w:r>
      <w:r w:rsidDel="00000000" w:rsidR="00000000" w:rsidRPr="00000000">
        <w:rPr>
          <w:sz w:val="24"/>
          <w:szCs w:val="24"/>
          <w:rtl w:val="0"/>
        </w:rPr>
        <w:t xml:space="preserve">: Analysis of past attendance data.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Causes of Absenteeism</w:t>
      </w:r>
      <w:r w:rsidDel="00000000" w:rsidR="00000000" w:rsidRPr="00000000">
        <w:rPr>
          <w:sz w:val="24"/>
          <w:szCs w:val="24"/>
          <w:rtl w:val="0"/>
        </w:rPr>
        <w:t xml:space="preserve">: Causes such as health issues, transportation issues, and family crises.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ydgmoqz6usc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Goals and Objectives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1</w:t>
      </w:r>
      <w:r w:rsidDel="00000000" w:rsidR="00000000" w:rsidRPr="00000000">
        <w:rPr>
          <w:sz w:val="24"/>
          <w:szCs w:val="24"/>
          <w:rtl w:val="0"/>
        </w:rPr>
        <w:t xml:space="preserve">: Increase overall attendance rate to [Insert Percentage].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2</w:t>
      </w:r>
      <w:r w:rsidDel="00000000" w:rsidR="00000000" w:rsidRPr="00000000">
        <w:rPr>
          <w:sz w:val="24"/>
          <w:szCs w:val="24"/>
          <w:rtl w:val="0"/>
        </w:rPr>
        <w:t xml:space="preserve">: Reduce chronic absenteeism by [Insert Percentage].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fkohoi6iv30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Strategies and Interventions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Incentive Programs</w:t>
      </w:r>
      <w:r w:rsidDel="00000000" w:rsidR="00000000" w:rsidRPr="00000000">
        <w:rPr>
          <w:sz w:val="24"/>
          <w:szCs w:val="24"/>
          <w:rtl w:val="0"/>
        </w:rPr>
        <w:t xml:space="preserve">: Reward systems for perfect attendance.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with Parents</w:t>
      </w:r>
      <w:r w:rsidDel="00000000" w:rsidR="00000000" w:rsidRPr="00000000">
        <w:rPr>
          <w:sz w:val="24"/>
          <w:szCs w:val="24"/>
          <w:rtl w:val="0"/>
        </w:rPr>
        <w:t xml:space="preserve">: Parent-teacher communication to address absences.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Solutions</w:t>
      </w:r>
      <w:r w:rsidDel="00000000" w:rsidR="00000000" w:rsidRPr="00000000">
        <w:rPr>
          <w:sz w:val="24"/>
          <w:szCs w:val="24"/>
          <w:rtl w:val="0"/>
        </w:rPr>
        <w:t xml:space="preserve">: Support for families with transportation challenges.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Interventions</w:t>
      </w:r>
      <w:r w:rsidDel="00000000" w:rsidR="00000000" w:rsidRPr="00000000">
        <w:rPr>
          <w:sz w:val="24"/>
          <w:szCs w:val="24"/>
          <w:rtl w:val="0"/>
        </w:rPr>
        <w:t xml:space="preserve">: Health screenings and support for sick children.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d6huotvrfpc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Action Plan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04.4712990936557"/>
        <w:gridCol w:w="1743.8066465256798"/>
        <w:gridCol w:w="1715.5287009063445"/>
        <w:gridCol w:w="1489.3051359516617"/>
        <w:gridCol w:w="1517.583081570997"/>
        <w:gridCol w:w="1489.3051359516617"/>
        <w:tblGridChange w:id="0">
          <w:tblGrid>
            <w:gridCol w:w="1404.4712990936557"/>
            <w:gridCol w:w="1743.8066465256798"/>
            <w:gridCol w:w="1715.5287009063445"/>
            <w:gridCol w:w="1489.3051359516617"/>
            <w:gridCol w:w="1517.583081570997"/>
            <w:gridCol w:w="1489.305135951661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Objective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Action/Strategy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Person(s) Responsible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Success Indicators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Objective]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Strategy]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Names]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Resources]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Timeframe]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[Key Indicators]</w:t>
            </w:r>
          </w:p>
        </w:tc>
      </w:tr>
    </w:tbl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3z1yn48t4vy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Budget and Resources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Costs</w:t>
      </w:r>
      <w:r w:rsidDel="00000000" w:rsidR="00000000" w:rsidRPr="00000000">
        <w:rPr>
          <w:sz w:val="24"/>
          <w:szCs w:val="24"/>
          <w:rtl w:val="0"/>
        </w:rPr>
        <w:t xml:space="preserve">: Transportation, rewards, and health interventions.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Sources</w:t>
      </w:r>
      <w:r w:rsidDel="00000000" w:rsidR="00000000" w:rsidRPr="00000000">
        <w:rPr>
          <w:sz w:val="24"/>
          <w:szCs w:val="24"/>
          <w:rtl w:val="0"/>
        </w:rPr>
        <w:t xml:space="preserve">: School budget, government grants, and donations.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