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1e7idzzhn58e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Student Research Case Study Problem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99k5vhhns5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qj1jkwxa2dt" w:id="2"/>
      <w:bookmarkEnd w:id="2"/>
      <w:r w:rsidDel="00000000" w:rsidR="00000000" w:rsidRPr="00000000">
        <w:rPr>
          <w:b w:val="1"/>
          <w:color w:val="000000"/>
          <w:rtl w:val="0"/>
        </w:rPr>
        <w:t xml:space="preserve">Case Study Title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llv6rrsq4w8" w:id="3"/>
      <w:bookmarkEnd w:id="3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introduce the research topic and its significance.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background information relevant to the research area.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y53h6mwy8vu" w:id="4"/>
      <w:bookmarkEnd w:id="4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the key research gap or issue the student is addressing.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specific research problem in clear and measurable terms.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why solving this problem is important for advancing knowledge in the field.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p3cohf5pdv5" w:id="5"/>
      <w:bookmarkEnd w:id="5"/>
      <w:r w:rsidDel="00000000" w:rsidR="00000000" w:rsidRPr="00000000">
        <w:rPr>
          <w:b w:val="1"/>
          <w:color w:val="000000"/>
          <w:rtl w:val="0"/>
        </w:rPr>
        <w:t xml:space="preserve">Objective of the Case Study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the research objectives or hypotheses.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what the student aims to discover or achieve through the study.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eln26qrxgls" w:id="6"/>
      <w:bookmarkEnd w:id="6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boundaries of the research (e.g., specific population, time frame, or data limitations).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the focus areas and any limitations of the study.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q8lfiegllk2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xjq2dyi850a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o7hiinkf4me" w:id="9"/>
      <w:bookmarkEnd w:id="9"/>
      <w:r w:rsidDel="00000000" w:rsidR="00000000" w:rsidRPr="00000000">
        <w:rPr>
          <w:b w:val="1"/>
          <w:color w:val="000000"/>
          <w:rtl w:val="0"/>
        </w:rPr>
        <w:t xml:space="preserve">Key Stakeholders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relevant stakeholders like academic institutions, researchers, or subjects involved in the study.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n7upfuex3a1" w:id="10"/>
      <w:bookmarkEnd w:id="10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expected findings or contributions to the academic field.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how the results will help in addressing the research problem.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