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46m5n2snr3bx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Corruption Investigation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"Corruption Investigation Report – [Case ID/Organization]"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[Investigator’s Name, Position]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Investigation Background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sz w:val="24"/>
          <w:szCs w:val="24"/>
          <w:rtl w:val="0"/>
        </w:rPr>
        <w:t xml:space="preserve">: Context on the organization, incident, or person(s) involved.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Investigation</w:t>
      </w:r>
      <w:r w:rsidDel="00000000" w:rsidR="00000000" w:rsidRPr="00000000">
        <w:rPr>
          <w:sz w:val="24"/>
          <w:szCs w:val="24"/>
          <w:rtl w:val="0"/>
        </w:rPr>
        <w:t xml:space="preserve">: Reasons for investigating, such as suspicion of financial fraud or policy violation.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objectives, like identifying corrupt practices, quantifying losses, or naming responsible parties.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Methods</w:t>
      </w:r>
      <w:r w:rsidDel="00000000" w:rsidR="00000000" w:rsidRPr="00000000">
        <w:rPr>
          <w:sz w:val="24"/>
          <w:szCs w:val="24"/>
          <w:rtl w:val="0"/>
        </w:rPr>
        <w:t xml:space="preserve">: Describe sources (e.g., financial records, interviews, emails).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Forensic Accounting</w:t>
      </w:r>
      <w:r w:rsidDel="00000000" w:rsidR="00000000" w:rsidRPr="00000000">
        <w:rPr>
          <w:sz w:val="24"/>
          <w:szCs w:val="24"/>
          <w:rtl w:val="0"/>
        </w:rPr>
        <w:t xml:space="preserve">: Any accounting methods used to trace funds or analyze financial discrepancies.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Findings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Corrupt Practices Identified</w:t>
      </w:r>
      <w:r w:rsidDel="00000000" w:rsidR="00000000" w:rsidRPr="00000000">
        <w:rPr>
          <w:sz w:val="24"/>
          <w:szCs w:val="24"/>
          <w:rtl w:val="0"/>
        </w:rPr>
        <w:t xml:space="preserve">: Detail the nature of corruption, such as bribery, embezzlement, or misuse of resources.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Analysis</w:t>
      </w:r>
      <w:r w:rsidDel="00000000" w:rsidR="00000000" w:rsidRPr="00000000">
        <w:rPr>
          <w:sz w:val="24"/>
          <w:szCs w:val="24"/>
          <w:rtl w:val="0"/>
        </w:rPr>
        <w:t xml:space="preserve">: Quantify the financial impact, tracing transactions, and noting irregularities.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Statements</w:t>
      </w:r>
      <w:r w:rsidDel="00000000" w:rsidR="00000000" w:rsidRPr="00000000">
        <w:rPr>
          <w:sz w:val="24"/>
          <w:szCs w:val="24"/>
          <w:rtl w:val="0"/>
        </w:rPr>
        <w:t xml:space="preserve">: Summarize relevant information from interviews with employees, contractors, or clients.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Evidence and Analysis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Documented Proof</w:t>
      </w:r>
      <w:r w:rsidDel="00000000" w:rsidR="00000000" w:rsidRPr="00000000">
        <w:rPr>
          <w:sz w:val="24"/>
          <w:szCs w:val="24"/>
          <w:rtl w:val="0"/>
        </w:rPr>
        <w:t xml:space="preserve">: Provide evidence, such as financial reports, transaction records, or communications.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Patterns of Misconduct</w:t>
      </w:r>
      <w:r w:rsidDel="00000000" w:rsidR="00000000" w:rsidRPr="00000000">
        <w:rPr>
          <w:sz w:val="24"/>
          <w:szCs w:val="24"/>
          <w:rtl w:val="0"/>
        </w:rPr>
        <w:t xml:space="preserve">: Highlight recurring issues or behaviors indicative of corruption.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extent of corruption, responsible parties, and overall impact.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corrective actions, policy changes, or preventive measures.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Statements and Records</w:t>
      </w:r>
      <w:r w:rsidDel="00000000" w:rsidR="00000000" w:rsidRPr="00000000">
        <w:rPr>
          <w:sz w:val="24"/>
          <w:szCs w:val="24"/>
          <w:rtl w:val="0"/>
        </w:rPr>
        <w:t xml:space="preserve">: Copies of pertinent documents.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Transcripts</w:t>
      </w:r>
      <w:r w:rsidDel="00000000" w:rsidR="00000000" w:rsidRPr="00000000">
        <w:rPr>
          <w:sz w:val="24"/>
          <w:szCs w:val="24"/>
          <w:rtl w:val="0"/>
        </w:rPr>
        <w:t xml:space="preserve">: Key statements from interviews.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regulations, policies, or legal precedents.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