
<file path=[Content_Types].xml><?xml version="1.0" encoding="utf-8"?>
<Types xmlns="http://schemas.openxmlformats.org/package/2006/content-types">
  <Default ContentType="application/xml" Extension="xml"/>
  <Default ContentType="application/x-font-ttf" Extension="ttf"/>
  <Default ContentType="image/png" Extension="png"/>
  <Default ContentType="application/vnd.openxmlformats-package.relationships+xml" Extension="rels"/>
  <Override ContentType="application/vnd.openxmlformats-officedocument.wordprocessingml.settings+xml" PartName="/word/settings.xml"/>
  <Override ContentType="application/vnd.openxmlformats-officedocument.wordprocessingml.styles+xml" PartName="/word/styles.xml"/>
  <Override ContentType="application/vnd.openxmlformats-officedocument.wordprocessingml.footer+xml" PartName="/word/footer1.xml"/>
  <Override ContentType="application/vnd.openxmlformats-officedocument.wordprocessingml.fontTable+xml" PartName="/word/fontTable.xml"/>
  <Override ContentType="application/vnd.openxmlformats-officedocument.wordprocessingml.numbering+xml" PartName="/word/numbering.xml"/>
  <Override ContentType="application/vnd.openxmlformats-officedocument.wordprocessingml.document.main+xml" PartName="/word/document.xml"/>
  <Override ContentType="application/vnd.openxmlformats-officedocument.theme+xml" PartName="/word/theme/theme1.xml"/>
</Types>
</file>

<file path=_rels/.rels><?xml version="1.0" encoding="UTF-8" standalone="yes"?><Relationships xmlns="http://schemas.openxmlformats.org/package/2006/relationships"><Relationship Id="rId1" Type="http://schemas.openxmlformats.org/officeDocument/2006/relationships/officeDocument" Target="word/document.xml"/></Relationships>
</file>

<file path=word/document.xml><?xml version="1.0" encoding="utf-8"?>
<w:document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body>
    <w:p w:rsidR="00000000" w:rsidDel="00000000" w:rsidP="00000000" w:rsidRDefault="00000000" w:rsidRPr="00000000" w14:paraId="00000001">
      <w:pPr>
        <w:pStyle w:val="Heading3"/>
        <w:keepNext w:val="0"/>
        <w:keepLines w:val="0"/>
        <w:spacing w:before="280" w:line="360" w:lineRule="auto"/>
        <w:jc w:val="center"/>
        <w:rPr>
          <w:b w:val="1"/>
          <w:color w:val="e69138"/>
          <w:sz w:val="60"/>
          <w:szCs w:val="60"/>
        </w:rPr>
      </w:pPr>
      <w:bookmarkStart w:colFirst="0" w:colLast="0" w:name="_kjfogqq0bh0o" w:id="0"/>
      <w:bookmarkEnd w:id="0"/>
      <w:r w:rsidDel="00000000" w:rsidR="00000000" w:rsidRPr="00000000">
        <w:rPr>
          <w:rFonts w:ascii="Open Sans" w:cs="Open Sans" w:eastAsia="Open Sans" w:hAnsi="Open Sans"/>
          <w:color w:val="e69138"/>
          <w:sz w:val="24"/>
          <w:szCs w:val="24"/>
        </w:rPr>
        <w:drawing>
          <wp:inline distB="114300" distT="114300" distL="114300" distR="114300">
            <wp:extent cx="5943600" cy="76200"/>
            <wp:effectExtent b="0" l="0" r="0" t="0"/>
            <wp:docPr descr="horizontal line" id="1" name="image2.png"/>
            <a:graphic>
              <a:graphicData uri="http://schemas.openxmlformats.org/drawingml/2006/picture">
                <pic:pic>
                  <pic:nvPicPr>
                    <pic:cNvPr descr="horizontal line" id="0" name="image2.png"/>
                    <pic:cNvPicPr preferRelativeResize="0"/>
                  </pic:nvPicPr>
                  <pic:blipFill>
                    <a:blip r:embed="rId6"/>
                    <a:srcRect b="0" l="0" r="0" t="0"/>
                    <a:stretch>
                      <a:fillRect/>
                    </a:stretch>
                  </pic:blipFill>
                  <pic:spPr>
                    <a:xfrm>
                      <a:off x="0" y="0"/>
                      <a:ext cx="5943600" cy="76200"/>
                    </a:xfrm>
                    <a:prstGeom prst="rect"/>
                    <a:ln/>
                  </pic:spPr>
                </pic:pic>
              </a:graphicData>
            </a:graphic>
          </wp:inline>
        </w:drawing>
      </w:r>
      <w:r w:rsidDel="00000000" w:rsidR="00000000" w:rsidRPr="00000000">
        <w:rPr>
          <w:b w:val="1"/>
          <w:color w:val="e69138"/>
          <w:sz w:val="60"/>
          <w:szCs w:val="60"/>
          <w:rtl w:val="0"/>
        </w:rPr>
        <w:t xml:space="preserve">Joint Promissory Note</w:t>
      </w:r>
    </w:p>
    <w:p w:rsidR="00000000" w:rsidDel="00000000" w:rsidP="00000000" w:rsidRDefault="00000000" w:rsidRPr="00000000" w14:paraId="00000002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br w:type="textWrapping"/>
        <w:t xml:space="preserve">Date:</w:t>
      </w:r>
      <w:r w:rsidDel="00000000" w:rsidR="00000000" w:rsidRPr="00000000">
        <w:rPr>
          <w:sz w:val="24"/>
          <w:szCs w:val="24"/>
          <w:rtl w:val="0"/>
        </w:rPr>
        <w:t xml:space="preserve"> [Insert date]</w:t>
      </w:r>
    </w:p>
    <w:p w:rsidR="00000000" w:rsidDel="00000000" w:rsidP="00000000" w:rsidRDefault="00000000" w:rsidRPr="00000000" w14:paraId="0000000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Principal Amount:</w:t>
      </w:r>
      <w:r w:rsidDel="00000000" w:rsidR="00000000" w:rsidRPr="00000000">
        <w:rPr>
          <w:sz w:val="24"/>
          <w:szCs w:val="24"/>
          <w:rtl w:val="0"/>
        </w:rPr>
        <w:t xml:space="preserve"> [Insert amount in words and figures]</w:t>
      </w:r>
    </w:p>
    <w:p w:rsidR="00000000" w:rsidDel="00000000" w:rsidP="00000000" w:rsidRDefault="00000000" w:rsidRPr="00000000" w14:paraId="0000000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Interest Rate:</w:t>
      </w:r>
      <w:r w:rsidDel="00000000" w:rsidR="00000000" w:rsidRPr="00000000">
        <w:rPr>
          <w:sz w:val="24"/>
          <w:szCs w:val="24"/>
          <w:rtl w:val="0"/>
        </w:rPr>
        <w:t xml:space="preserve"> [Insert interest rate per annum]</w:t>
      </w:r>
    </w:p>
    <w:p w:rsidR="00000000" w:rsidDel="00000000" w:rsidP="00000000" w:rsidRDefault="00000000" w:rsidRPr="00000000" w14:paraId="00000005">
      <w:pPr>
        <w:spacing w:after="240" w:before="240" w:line="360" w:lineRule="auto"/>
        <w:rPr>
          <w:b w:val="1"/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Borrowers’ Names and Addresses:</w:t>
      </w:r>
    </w:p>
    <w:p w:rsidR="00000000" w:rsidDel="00000000" w:rsidP="00000000" w:rsidRDefault="00000000" w:rsidRPr="00000000" w14:paraId="00000006">
      <w:pPr>
        <w:numPr>
          <w:ilvl w:val="0"/>
          <w:numId w:val="2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[Borrower 1’s Full Name and Address]</w:t>
      </w:r>
    </w:p>
    <w:p w:rsidR="00000000" w:rsidDel="00000000" w:rsidP="00000000" w:rsidRDefault="00000000" w:rsidRPr="00000000" w14:paraId="00000007">
      <w:pPr>
        <w:numPr>
          <w:ilvl w:val="0"/>
          <w:numId w:val="2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[Borrower 2’s Full Name and Address]</w:t>
      </w:r>
    </w:p>
    <w:p w:rsidR="00000000" w:rsidDel="00000000" w:rsidP="00000000" w:rsidRDefault="00000000" w:rsidRPr="00000000" w14:paraId="0000000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Lender’s Name and Address:</w:t>
        <w:br w:type="textWrapping"/>
      </w:r>
      <w:r w:rsidDel="00000000" w:rsidR="00000000" w:rsidRPr="00000000">
        <w:rPr>
          <w:sz w:val="24"/>
          <w:szCs w:val="24"/>
          <w:rtl w:val="0"/>
        </w:rPr>
        <w:t xml:space="preserve">[Lender’s Full Name]</w:t>
        <w:br w:type="textWrapping"/>
        <w:t xml:space="preserve">[Address]</w:t>
      </w:r>
    </w:p>
    <w:p w:rsidR="00000000" w:rsidDel="00000000" w:rsidP="00000000" w:rsidRDefault="00000000" w:rsidRPr="00000000" w14:paraId="00000009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k40ojn3bv7b0" w:id="1"/>
      <w:bookmarkEnd w:id="1"/>
      <w:r w:rsidDel="00000000" w:rsidR="00000000" w:rsidRPr="00000000">
        <w:rPr>
          <w:b w:val="1"/>
          <w:color w:val="000000"/>
          <w:rtl w:val="0"/>
        </w:rPr>
        <w:t xml:space="preserve">1. Promise to Pay</w:t>
      </w:r>
    </w:p>
    <w:p w:rsidR="00000000" w:rsidDel="00000000" w:rsidP="00000000" w:rsidRDefault="00000000" w:rsidRPr="00000000" w14:paraId="0000000A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The undersigned, [Borrower 1 and Borrower 2], jointly and severally promise to pay [Lender’s Full Name] the sum of [amount in words] ([amount in figures]), with an interest rate of [interest rate]% per annum.</w:t>
      </w:r>
    </w:p>
    <w:p w:rsidR="00000000" w:rsidDel="00000000" w:rsidP="00000000" w:rsidRDefault="00000000" w:rsidRPr="00000000" w14:paraId="0000000B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c64qfhi4c2yl" w:id="2"/>
      <w:bookmarkEnd w:id="2"/>
      <w:r w:rsidDel="00000000" w:rsidR="00000000" w:rsidRPr="00000000">
        <w:rPr>
          <w:b w:val="1"/>
          <w:color w:val="000000"/>
          <w:rtl w:val="0"/>
        </w:rPr>
        <w:t xml:space="preserve">2. Repayment Terms</w:t>
      </w:r>
    </w:p>
    <w:p w:rsidR="00000000" w:rsidDel="00000000" w:rsidP="00000000" w:rsidRDefault="00000000" w:rsidRPr="00000000" w14:paraId="0000000C">
      <w:pPr>
        <w:numPr>
          <w:ilvl w:val="0"/>
          <w:numId w:val="1"/>
        </w:numPr>
        <w:spacing w:after="0" w:afterAutospacing="0" w:before="24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Due Date:</w:t>
      </w:r>
      <w:r w:rsidDel="00000000" w:rsidR="00000000" w:rsidRPr="00000000">
        <w:rPr>
          <w:sz w:val="24"/>
          <w:szCs w:val="24"/>
          <w:rtl w:val="0"/>
        </w:rPr>
        <w:t xml:space="preserve"> Payment in full is due on [Insert due date].</w:t>
      </w:r>
    </w:p>
    <w:p w:rsidR="00000000" w:rsidDel="00000000" w:rsidP="00000000" w:rsidRDefault="00000000" w:rsidRPr="00000000" w14:paraId="0000000D">
      <w:pPr>
        <w:numPr>
          <w:ilvl w:val="0"/>
          <w:numId w:val="1"/>
        </w:numPr>
        <w:spacing w:after="240" w:before="0" w:beforeAutospacing="0" w:line="360" w:lineRule="auto"/>
        <w:ind w:left="720" w:hanging="360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Installments (if applicable):</w:t>
      </w:r>
      <w:r w:rsidDel="00000000" w:rsidR="00000000" w:rsidRPr="00000000">
        <w:rPr>
          <w:sz w:val="24"/>
          <w:szCs w:val="24"/>
          <w:rtl w:val="0"/>
        </w:rPr>
        <w:t xml:space="preserve"> Payments of [installment amount] due [monthly/quarterly].</w:t>
      </w:r>
    </w:p>
    <w:p w:rsidR="00000000" w:rsidDel="00000000" w:rsidP="00000000" w:rsidRDefault="00000000" w:rsidRPr="00000000" w14:paraId="0000000E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v15xpxsm3ikr" w:id="3"/>
      <w:bookmarkEnd w:id="3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0F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yy74crszvvd7" w:id="4"/>
      <w:bookmarkEnd w:id="4"/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0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tik8p6vl6mfk" w:id="5"/>
      <w:bookmarkEnd w:id="5"/>
      <w:r w:rsidDel="00000000" w:rsidR="00000000" w:rsidRPr="00000000">
        <w:rPr>
          <w:b w:val="1"/>
          <w:color w:val="000000"/>
          <w:rtl w:val="0"/>
        </w:rPr>
        <w:t xml:space="preserve">3. Default</w:t>
      </w:r>
    </w:p>
    <w:p w:rsidR="00000000" w:rsidDel="00000000" w:rsidP="00000000" w:rsidRDefault="00000000" w:rsidRPr="00000000" w14:paraId="00000011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If either Borrower fails to make a payment, both are equally responsible for the outstanding balance.</w:t>
      </w:r>
    </w:p>
    <w:p w:rsidR="00000000" w:rsidDel="00000000" w:rsidP="00000000" w:rsidRDefault="00000000" w:rsidRPr="00000000" w14:paraId="00000012">
      <w:pPr>
        <w:pStyle w:val="Heading4"/>
        <w:keepNext w:val="0"/>
        <w:keepLines w:val="0"/>
        <w:spacing w:after="40" w:before="240" w:line="360" w:lineRule="auto"/>
        <w:rPr>
          <w:b w:val="1"/>
          <w:color w:val="000000"/>
        </w:rPr>
      </w:pPr>
      <w:bookmarkStart w:colFirst="0" w:colLast="0" w:name="_bce3cki52cd8" w:id="6"/>
      <w:bookmarkEnd w:id="6"/>
      <w:r w:rsidDel="00000000" w:rsidR="00000000" w:rsidRPr="00000000">
        <w:rPr>
          <w:b w:val="1"/>
          <w:color w:val="000000"/>
          <w:rtl w:val="0"/>
        </w:rPr>
        <w:t xml:space="preserve">4. Late Fees</w:t>
      </w:r>
    </w:p>
    <w:p w:rsidR="00000000" w:rsidDel="00000000" w:rsidP="00000000" w:rsidRDefault="00000000" w:rsidRPr="00000000" w14:paraId="00000013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Late payments incur a fee of [insert amount or percentage].</w:t>
      </w:r>
    </w:p>
    <w:p w:rsidR="00000000" w:rsidDel="00000000" w:rsidP="00000000" w:rsidRDefault="00000000" w:rsidRPr="00000000" w14:paraId="00000014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Borrower 1’s Signature: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5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[Borrower 1’s Full Name]</w:t>
        <w:br w:type="textWrapping"/>
        <w:t xml:space="preserve">Date: [Insert date]</w:t>
      </w:r>
    </w:p>
    <w:p w:rsidR="00000000" w:rsidDel="00000000" w:rsidP="00000000" w:rsidRDefault="00000000" w:rsidRPr="00000000" w14:paraId="00000016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Borrower 2’s Signature: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7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[Borrower 2’s Full Name]</w:t>
        <w:br w:type="textWrapping"/>
        <w:t xml:space="preserve">Date: [Insert date]</w:t>
      </w:r>
    </w:p>
    <w:p w:rsidR="00000000" w:rsidDel="00000000" w:rsidP="00000000" w:rsidRDefault="00000000" w:rsidRPr="00000000" w14:paraId="00000018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b w:val="1"/>
          <w:sz w:val="24"/>
          <w:szCs w:val="24"/>
          <w:rtl w:val="0"/>
        </w:rPr>
        <w:t xml:space="preserve">Lender’s Signature:</w:t>
      </w:r>
      <w:r w:rsidDel="00000000" w:rsidR="00000000" w:rsidRPr="00000000">
        <w:rPr>
          <w:rtl w:val="0"/>
        </w:rPr>
      </w:r>
    </w:p>
    <w:p w:rsidR="00000000" w:rsidDel="00000000" w:rsidP="00000000" w:rsidRDefault="00000000" w:rsidRPr="00000000" w14:paraId="00000019">
      <w:pPr>
        <w:spacing w:after="240" w:before="240" w:line="360" w:lineRule="auto"/>
        <w:rPr>
          <w:sz w:val="24"/>
          <w:szCs w:val="24"/>
        </w:rPr>
      </w:pPr>
      <w:r w:rsidDel="00000000" w:rsidR="00000000" w:rsidRPr="00000000">
        <w:rPr>
          <w:sz w:val="24"/>
          <w:szCs w:val="24"/>
          <w:rtl w:val="0"/>
        </w:rPr>
        <w:t xml:space="preserve">[Lender’s Full Name]</w:t>
        <w:br w:type="textWrapping"/>
        <w:t xml:space="preserve">Date: [Insert date]</w:t>
      </w:r>
    </w:p>
    <w:p w:rsidR="00000000" w:rsidDel="00000000" w:rsidP="00000000" w:rsidRDefault="00000000" w:rsidRPr="00000000" w14:paraId="0000001A">
      <w:pPr>
        <w:spacing w:line="360" w:lineRule="auto"/>
        <w:rPr>
          <w:sz w:val="24"/>
          <w:szCs w:val="24"/>
        </w:rPr>
      </w:pPr>
      <w:r w:rsidDel="00000000" w:rsidR="00000000" w:rsidRPr="00000000">
        <w:rPr>
          <w:rtl w:val="0"/>
        </w:rPr>
      </w:r>
    </w:p>
    <w:sectPr>
      <w:footerReference r:id="rId7" w:type="default"/>
      <w:pgSz w:h="15840" w:w="12240" w:orient="portrait"/>
      <w:pgMar w:bottom="1440" w:top="1440" w:left="1440" w:right="1440" w:header="720" w:footer="720"/>
      <w:pgNumType w:start="1"/>
    </w:sectPr>
  </w:body>
</w:document>
</file>

<file path=word/fontTable.xml><?xml version="1.0" encoding="utf-8"?>
<w:font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font w:name="Arial"/>
  <w:font w:name="Open Sans">
    <w:embedRegular w:fontKey="{00000000-0000-0000-0000-000000000000}" r:id="rId1" w:subsetted="0"/>
    <w:embedBold w:fontKey="{00000000-0000-0000-0000-000000000000}" r:id="rId2" w:subsetted="0"/>
    <w:embedItalic w:fontKey="{00000000-0000-0000-0000-000000000000}" r:id="rId3" w:subsetted="0"/>
    <w:embedBoldItalic w:fontKey="{00000000-0000-0000-0000-000000000000}" r:id="rId4" w:subsetted="0"/>
  </w:font>
</w:fonts>
</file>

<file path=word/footer1.xml><?xml version="1.0" encoding="utf-8"?>
<w:ftr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p w:rsidR="00000000" w:rsidDel="00000000" w:rsidP="00000000" w:rsidRDefault="00000000" w:rsidRPr="00000000" w14:paraId="0000001B">
    <w:pPr>
      <w:ind w:left="5760" w:firstLine="720"/>
      <w:rPr/>
    </w:pPr>
    <w:r w:rsidDel="00000000" w:rsidR="00000000" w:rsidRPr="00000000">
      <w:rPr>
        <w:rtl w:val="0"/>
      </w:rPr>
      <w:t xml:space="preserve">Copyright@</w:t>
    </w:r>
    <w:hyperlink r:id="rId1">
      <w:r w:rsidDel="00000000" w:rsidR="00000000" w:rsidRPr="00000000">
        <w:rPr>
          <w:b w:val="1"/>
          <w:color w:val="1155cc"/>
          <w:u w:val="single"/>
          <w:rtl w:val="0"/>
        </w:rPr>
        <w:t xml:space="preserve">Sample.net</w:t>
      </w:r>
    </w:hyperlink>
    <w:r w:rsidDel="00000000" w:rsidR="00000000" w:rsidRPr="00000000">
      <w:rPr>
        <w:rtl w:val="0"/>
      </w:rPr>
    </w:r>
  </w:p>
</w:ftr>
</file>

<file path=word/numbering.xml><?xml version="1.0" encoding="utf-8"?>
<w:numbering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abstractNum w:abstractNumId="1">
    <w:lvl w:ilvl="0">
      <w:start w:val="1"/>
      <w:numFmt w:val="bullet"/>
      <w:lvlText w:val="●"/>
      <w:lvlJc w:val="left"/>
      <w:pPr>
        <w:ind w:left="720" w:hanging="360"/>
      </w:pPr>
      <w:rPr>
        <w:u w:val="none"/>
      </w:rPr>
    </w:lvl>
    <w:lvl w:ilvl="1">
      <w:start w:val="1"/>
      <w:numFmt w:val="bullet"/>
      <w:lvlText w:val="○"/>
      <w:lvlJc w:val="left"/>
      <w:pPr>
        <w:ind w:left="1440" w:hanging="360"/>
      </w:pPr>
      <w:rPr>
        <w:u w:val="none"/>
      </w:rPr>
    </w:lvl>
    <w:lvl w:ilvl="2">
      <w:start w:val="1"/>
      <w:numFmt w:val="bullet"/>
      <w:lvlText w:val="■"/>
      <w:lvlJc w:val="left"/>
      <w:pPr>
        <w:ind w:left="2160" w:hanging="360"/>
      </w:pPr>
      <w:rPr>
        <w:u w:val="none"/>
      </w:rPr>
    </w:lvl>
    <w:lvl w:ilvl="3">
      <w:start w:val="1"/>
      <w:numFmt w:val="bullet"/>
      <w:lvlText w:val="●"/>
      <w:lvlJc w:val="left"/>
      <w:pPr>
        <w:ind w:left="2880" w:hanging="360"/>
      </w:pPr>
      <w:rPr>
        <w:u w:val="none"/>
      </w:rPr>
    </w:lvl>
    <w:lvl w:ilvl="4">
      <w:start w:val="1"/>
      <w:numFmt w:val="bullet"/>
      <w:lvlText w:val="○"/>
      <w:lvlJc w:val="left"/>
      <w:pPr>
        <w:ind w:left="3600" w:hanging="360"/>
      </w:pPr>
      <w:rPr>
        <w:u w:val="none"/>
      </w:rPr>
    </w:lvl>
    <w:lvl w:ilvl="5">
      <w:start w:val="1"/>
      <w:numFmt w:val="bullet"/>
      <w:lvlText w:val="■"/>
      <w:lvlJc w:val="left"/>
      <w:pPr>
        <w:ind w:left="4320" w:hanging="360"/>
      </w:pPr>
      <w:rPr>
        <w:u w:val="none"/>
      </w:rPr>
    </w:lvl>
    <w:lvl w:ilvl="6">
      <w:start w:val="1"/>
      <w:numFmt w:val="bullet"/>
      <w:lvlText w:val="●"/>
      <w:lvlJc w:val="left"/>
      <w:pPr>
        <w:ind w:left="5040" w:hanging="360"/>
      </w:pPr>
      <w:rPr>
        <w:u w:val="none"/>
      </w:rPr>
    </w:lvl>
    <w:lvl w:ilvl="7">
      <w:start w:val="1"/>
      <w:numFmt w:val="bullet"/>
      <w:lvlText w:val="○"/>
      <w:lvlJc w:val="left"/>
      <w:pPr>
        <w:ind w:left="5760" w:hanging="360"/>
      </w:pPr>
      <w:rPr>
        <w:u w:val="none"/>
      </w:rPr>
    </w:lvl>
    <w:lvl w:ilvl="8">
      <w:start w:val="1"/>
      <w:numFmt w:val="bullet"/>
      <w:lvlText w:val="■"/>
      <w:lvlJc w:val="left"/>
      <w:pPr>
        <w:ind w:left="6480" w:hanging="360"/>
      </w:pPr>
      <w:rPr>
        <w:u w:val="none"/>
      </w:rPr>
    </w:lvl>
  </w:abstractNum>
  <w:abstractNum w:abstractNumId="2">
    <w:lvl w:ilvl="0">
      <w:start w:val="1"/>
      <w:numFmt w:val="decimal"/>
      <w:lvlText w:val="%1."/>
      <w:lvlJc w:val="left"/>
      <w:pPr>
        <w:ind w:left="720" w:hanging="360"/>
      </w:pPr>
      <w:rPr>
        <w:u w:val="none"/>
      </w:rPr>
    </w:lvl>
    <w:lvl w:ilvl="1">
      <w:start w:val="1"/>
      <w:numFmt w:val="lowerLetter"/>
      <w:lvlText w:val="%2."/>
      <w:lvlJc w:val="left"/>
      <w:pPr>
        <w:ind w:left="1440" w:hanging="360"/>
      </w:pPr>
      <w:rPr>
        <w:u w:val="none"/>
      </w:rPr>
    </w:lvl>
    <w:lvl w:ilvl="2">
      <w:start w:val="1"/>
      <w:numFmt w:val="lowerRoman"/>
      <w:lvlText w:val="%3."/>
      <w:lvlJc w:val="left"/>
      <w:pPr>
        <w:ind w:left="2160" w:hanging="360"/>
      </w:pPr>
      <w:rPr>
        <w:u w:val="none"/>
      </w:rPr>
    </w:lvl>
    <w:lvl w:ilvl="3">
      <w:start w:val="1"/>
      <w:numFmt w:val="decimal"/>
      <w:lvlText w:val="%4."/>
      <w:lvlJc w:val="left"/>
      <w:pPr>
        <w:ind w:left="2880" w:hanging="360"/>
      </w:pPr>
      <w:rPr>
        <w:u w:val="none"/>
      </w:rPr>
    </w:lvl>
    <w:lvl w:ilvl="4">
      <w:start w:val="1"/>
      <w:numFmt w:val="lowerLetter"/>
      <w:lvlText w:val="%5."/>
      <w:lvlJc w:val="left"/>
      <w:pPr>
        <w:ind w:left="3600" w:hanging="360"/>
      </w:pPr>
      <w:rPr>
        <w:u w:val="none"/>
      </w:rPr>
    </w:lvl>
    <w:lvl w:ilvl="5">
      <w:start w:val="1"/>
      <w:numFmt w:val="lowerRoman"/>
      <w:lvlText w:val="%6."/>
      <w:lvlJc w:val="left"/>
      <w:pPr>
        <w:ind w:left="4320" w:hanging="360"/>
      </w:pPr>
      <w:rPr>
        <w:u w:val="none"/>
      </w:rPr>
    </w:lvl>
    <w:lvl w:ilvl="6">
      <w:start w:val="1"/>
      <w:numFmt w:val="decimal"/>
      <w:lvlText w:val="%7."/>
      <w:lvlJc w:val="left"/>
      <w:pPr>
        <w:ind w:left="5040" w:hanging="360"/>
      </w:pPr>
      <w:rPr>
        <w:u w:val="none"/>
      </w:rPr>
    </w:lvl>
    <w:lvl w:ilvl="7">
      <w:start w:val="1"/>
      <w:numFmt w:val="lowerLetter"/>
      <w:lvlText w:val="%8."/>
      <w:lvlJc w:val="left"/>
      <w:pPr>
        <w:ind w:left="5760" w:hanging="360"/>
      </w:pPr>
      <w:rPr>
        <w:u w:val="none"/>
      </w:rPr>
    </w:lvl>
    <w:lvl w:ilvl="8">
      <w:start w:val="1"/>
      <w:numFmt w:val="lowerRoman"/>
      <w:lvlText w:val="%9."/>
      <w:lvlJc w:val="left"/>
      <w:pPr>
        <w:ind w:left="6480" w:hanging="360"/>
      </w:pPr>
      <w:rPr>
        <w:u w:val="none"/>
      </w:rPr>
    </w:lvl>
  </w:abstractNum>
  <w:num w:numId="1">
    <w:abstractNumId w:val="1"/>
  </w:num>
  <w:num w:numId="2">
    <w:abstractNumId w:val="2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efaultTabStop w:val="720"/>
  <w:compat>
    <w:compatSetting w:val="15" w:name="compatibilityMode" w:uri="http://schemas.microsoft.com/office/word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 xmlns:sl="http://schemas.openxmlformats.org/schemaLibrary/2006/main" xmlns:a="http://schemas.openxmlformats.org/drawingml/2006/main" xmlns:pic="http://schemas.openxmlformats.org/drawingml/2006/picture" xmlns:c="http://schemas.openxmlformats.org/drawingml/2006/chart" xmlns:lc="http://schemas.openxmlformats.org/drawingml/2006/lockedCanvas" xmlns:dgm="http://schemas.openxmlformats.org/drawingml/2006/diagram" xmlns:wps="http://schemas.microsoft.com/office/word/2010/wordprocessingShape" xmlns:wpg="http://schemas.microsoft.com/office/word/2010/wordprocessingGroup" xmlns:w14="http://schemas.microsoft.com/office/word/2010/wordml" xmlns:w15="http://schemas.microsoft.com/office/word/2012/wordml" xmlns:w16="http://schemas.microsoft.com/office/word/2018/wordml" xmlns:w16cex="http://schemas.microsoft.com/office/word/2018/wordml/cex" xmlns:w16cid="http://schemas.microsoft.com/office/word/2016/wordml/cid" xmlns="http://schemas.microsoft.com/office/tasks/2019/documenttasks" xmlns:cr="http://schemas.microsoft.com/office/comments/2020/reactions">
  <w:docDefaults>
    <w:rPrDefault>
      <w:rPr>
        <w:rFonts w:ascii="Arial" w:cs="Arial" w:eastAsia="Arial" w:hAnsi="Arial"/>
        <w:sz w:val="22"/>
        <w:szCs w:val="22"/>
        <w:lang w:val="en"/>
      </w:rPr>
    </w:rPrDefault>
    <w:pPrDefault>
      <w:pPr>
        <w:spacing w:line="276" w:lineRule="auto"/>
      </w:pPr>
    </w:pPrDefault>
  </w:docDefaults>
  <w:style w:type="paragraph" w:styleId="Normal" w:default="1">
    <w:name w:val="normal"/>
  </w:style>
  <w:style w:type="table" w:styleId="TableNormal" w:default="1">
    <w:name w:val="Table Normal"/>
  </w:style>
  <w:style w:type="paragraph" w:styleId="Heading1">
    <w:name w:val="heading 1"/>
    <w:basedOn w:val="Normal"/>
    <w:next w:val="Normal"/>
    <w:pPr>
      <w:keepNext w:val="1"/>
      <w:keepLines w:val="1"/>
      <w:pageBreakBefore w:val="0"/>
      <w:spacing w:after="120" w:before="400" w:lineRule="auto"/>
    </w:pPr>
    <w:rPr>
      <w:sz w:val="40"/>
      <w:szCs w:val="40"/>
    </w:rPr>
  </w:style>
  <w:style w:type="paragraph" w:styleId="Heading2">
    <w:name w:val="heading 2"/>
    <w:basedOn w:val="Normal"/>
    <w:next w:val="Normal"/>
    <w:pPr>
      <w:keepNext w:val="1"/>
      <w:keepLines w:val="1"/>
      <w:pageBreakBefore w:val="0"/>
      <w:spacing w:after="120" w:before="360" w:lineRule="auto"/>
    </w:pPr>
    <w:rPr>
      <w:b w:val="0"/>
      <w:sz w:val="32"/>
      <w:szCs w:val="32"/>
    </w:rPr>
  </w:style>
  <w:style w:type="paragraph" w:styleId="Heading3">
    <w:name w:val="heading 3"/>
    <w:basedOn w:val="Normal"/>
    <w:next w:val="Normal"/>
    <w:pPr>
      <w:keepNext w:val="1"/>
      <w:keepLines w:val="1"/>
      <w:pageBreakBefore w:val="0"/>
      <w:spacing w:after="80" w:before="320" w:lineRule="auto"/>
    </w:pPr>
    <w:rPr>
      <w:b w:val="0"/>
      <w:color w:val="434343"/>
      <w:sz w:val="28"/>
      <w:szCs w:val="28"/>
    </w:rPr>
  </w:style>
  <w:style w:type="paragraph" w:styleId="Heading4">
    <w:name w:val="heading 4"/>
    <w:basedOn w:val="Normal"/>
    <w:next w:val="Normal"/>
    <w:pPr>
      <w:keepNext w:val="1"/>
      <w:keepLines w:val="1"/>
      <w:pageBreakBefore w:val="0"/>
      <w:spacing w:after="80" w:before="280" w:lineRule="auto"/>
    </w:pPr>
    <w:rPr>
      <w:color w:val="666666"/>
      <w:sz w:val="24"/>
      <w:szCs w:val="24"/>
    </w:rPr>
  </w:style>
  <w:style w:type="paragraph" w:styleId="Heading5">
    <w:name w:val="heading 5"/>
    <w:basedOn w:val="Normal"/>
    <w:next w:val="Normal"/>
    <w:pPr>
      <w:keepNext w:val="1"/>
      <w:keepLines w:val="1"/>
      <w:pageBreakBefore w:val="0"/>
      <w:spacing w:after="80" w:before="240" w:lineRule="auto"/>
    </w:pPr>
    <w:rPr>
      <w:color w:val="666666"/>
      <w:sz w:val="22"/>
      <w:szCs w:val="22"/>
    </w:rPr>
  </w:style>
  <w:style w:type="paragraph" w:styleId="Heading6">
    <w:name w:val="heading 6"/>
    <w:basedOn w:val="Normal"/>
    <w:next w:val="Normal"/>
    <w:pPr>
      <w:keepNext w:val="1"/>
      <w:keepLines w:val="1"/>
      <w:pageBreakBefore w:val="0"/>
      <w:spacing w:after="80" w:before="240" w:lineRule="auto"/>
    </w:pPr>
    <w:rPr>
      <w:i w:val="1"/>
      <w:color w:val="666666"/>
      <w:sz w:val="22"/>
      <w:szCs w:val="22"/>
    </w:rPr>
  </w:style>
  <w:style w:type="paragraph" w:styleId="Title">
    <w:name w:val="Title"/>
    <w:basedOn w:val="Normal"/>
    <w:next w:val="Normal"/>
    <w:pPr>
      <w:keepNext w:val="1"/>
      <w:keepLines w:val="1"/>
      <w:pageBreakBefore w:val="0"/>
      <w:spacing w:after="60" w:before="0" w:lineRule="auto"/>
    </w:pPr>
    <w:rPr>
      <w:sz w:val="52"/>
      <w:szCs w:val="52"/>
    </w:rPr>
  </w:style>
  <w:style w:type="paragraph" w:styleId="Subtitle">
    <w:name w:val="Subtitle"/>
    <w:basedOn w:val="Normal"/>
    <w:next w:val="Normal"/>
    <w:pPr>
      <w:keepNext w:val="1"/>
      <w:keepLines w:val="1"/>
      <w:pageBreakBefore w:val="0"/>
      <w:spacing w:after="320" w:before="0" w:lineRule="auto"/>
    </w:pPr>
    <w:rPr>
      <w:rFonts w:ascii="Arial" w:cs="Arial" w:eastAsia="Arial" w:hAnsi="Arial"/>
      <w:i w:val="0"/>
      <w:color w:val="666666"/>
      <w:sz w:val="30"/>
      <w:szCs w:val="30"/>
    </w:rPr>
  </w:style>
</w:styles>
</file>

<file path=word/_rels/document.xml.rels><?xml version="1.0" encoding="UTF-8" standalone="yes"?><Relationships xmlns="http://schemas.openxmlformats.org/package/2006/relationships"><Relationship Id="rId1" Type="http://schemas.openxmlformats.org/officeDocument/2006/relationships/theme" Target="theme/theme1.xml"/><Relationship Id="rId2" Type="http://schemas.openxmlformats.org/officeDocument/2006/relationships/settings" Target="settings.xml"/><Relationship Id="rId3" Type="http://schemas.openxmlformats.org/officeDocument/2006/relationships/fontTable" Target="fontTable.xml"/><Relationship Id="rId4" Type="http://schemas.openxmlformats.org/officeDocument/2006/relationships/numbering" Target="numbering.xml"/><Relationship Id="rId5" Type="http://schemas.openxmlformats.org/officeDocument/2006/relationships/styles" Target="styles.xml"/><Relationship Id="rId6" Type="http://schemas.openxmlformats.org/officeDocument/2006/relationships/image" Target="media/image2.png"/><Relationship Id="rId7" Type="http://schemas.openxmlformats.org/officeDocument/2006/relationships/footer" Target="footer1.xml"/></Relationships>
</file>

<file path=word/_rels/fontTable.xml.rels><?xml version="1.0" encoding="UTF-8" standalone="yes"?><Relationships xmlns="http://schemas.openxmlformats.org/package/2006/relationships"><Relationship Id="rId1" Type="http://schemas.openxmlformats.org/officeDocument/2006/relationships/font" Target="fonts/OpenSans-regular.ttf"/><Relationship Id="rId2" Type="http://schemas.openxmlformats.org/officeDocument/2006/relationships/font" Target="fonts/OpenSans-bold.ttf"/><Relationship Id="rId3" Type="http://schemas.openxmlformats.org/officeDocument/2006/relationships/font" Target="fonts/OpenSans-italic.ttf"/><Relationship Id="rId4" Type="http://schemas.openxmlformats.org/officeDocument/2006/relationships/font" Target="fonts/OpenSans-boldItalic.ttf"/></Relationships>
</file>

<file path=word/_rels/footer1.xml.rels><?xml version="1.0" encoding="UTF-8" standalone="yes"?><Relationships xmlns="http://schemas.openxmlformats.org/package/2006/relationships"><Relationship Id="rId1" Type="http://schemas.openxmlformats.org/officeDocument/2006/relationships/hyperlink" Target="https://www.sample.net/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libri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mbria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30000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/>
      <a:bodyPr/>
      <a:lstStyle/>
      <a:style>
        <a:lnRef idx="1">
          <a:schemeClr val="accent1"/>
        </a:lnRef>
        <a:fillRef idx="3">
          <a:schemeClr val="accent1"/>
        </a:fillRef>
        <a:effectRef idx="2">
          <a:schemeClr val="accent1"/>
        </a:effectRef>
        <a:fontRef idx="minor">
          <a:schemeClr val="lt1"/>
        </a:fontRef>
      </a:style>
    </a:spDef>
    <a:lnDef>
      <a:spPr/>
      <a:bodyPr/>
      <a:lstStyle/>
      <a:style>
        <a:lnRef idx="2">
          <a:schemeClr val="accent1"/>
        </a:lnRef>
        <a:fillRef idx="0">
          <a:schemeClr val="accent1"/>
        </a:fillRef>
        <a:effectRef idx="1">
          <a:schemeClr val="accent1"/>
        </a:effectRef>
        <a:fontRef idx="minor">
          <a:schemeClr val="tx1"/>
        </a:fontRef>
      </a:style>
    </a:lnDef>
  </a:objectDefaults>
  <a:extraClrSchemeLst/>
</a:theme>
</file>