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716xjvyaqiqa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Consulting Services Invoice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[Company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[Website, if applicable]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Number</w:t>
      </w:r>
      <w:r w:rsidDel="00000000" w:rsidR="00000000" w:rsidRPr="00000000">
        <w:rPr>
          <w:sz w:val="24"/>
          <w:szCs w:val="24"/>
          <w:rtl w:val="0"/>
        </w:rPr>
        <w:t xml:space="preserve">: [Unique Invoice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Invoice Date</w:t>
      </w:r>
      <w:r w:rsidDel="00000000" w:rsidR="00000000" w:rsidRPr="00000000">
        <w:rPr>
          <w:sz w:val="24"/>
          <w:szCs w:val="24"/>
          <w:rtl w:val="0"/>
        </w:rPr>
        <w:t xml:space="preserve">: [Date of Invoice]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</w:t>
      </w:r>
      <w:r w:rsidDel="00000000" w:rsidR="00000000" w:rsidRPr="00000000">
        <w:rPr>
          <w:sz w:val="24"/>
          <w:szCs w:val="24"/>
          <w:rtl w:val="0"/>
        </w:rPr>
        <w:t xml:space="preserve">: [Due Date for Payment]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6dxmmycqy08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Bill To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[Client’s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[Client’s Address]</w:t>
        <w:br w:type="textWrapping"/>
        <w:t xml:space="preserve">[City, State, Zip Code]</w:t>
        <w:br w:type="textWrapping"/>
        <w:t xml:space="preserve">[Client’s Phone Number]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1ss6ywmzqmz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Itemized List of Services</w:t>
      </w:r>
    </w:p>
    <w:tbl>
      <w:tblPr>
        <w:tblStyle w:val="Table1"/>
        <w:tblW w:w="62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5"/>
        <w:gridCol w:w="875"/>
        <w:gridCol w:w="1715"/>
        <w:gridCol w:w="1355"/>
        <w:tblGridChange w:id="0">
          <w:tblGrid>
            <w:gridCol w:w="2285"/>
            <w:gridCol w:w="875"/>
            <w:gridCol w:w="1715"/>
            <w:gridCol w:w="1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per Hour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[Service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[Hourly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[Service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[Hourly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</w:t>
      </w:r>
      <w:r w:rsidDel="00000000" w:rsidR="00000000" w:rsidRPr="00000000">
        <w:rPr>
          <w:sz w:val="24"/>
          <w:szCs w:val="24"/>
          <w:rtl w:val="0"/>
        </w:rPr>
        <w:t xml:space="preserve">: $[Subtotal Amount]</w:t>
      </w:r>
    </w:p>
    <w:p w:rsidR="00000000" w:rsidDel="00000000" w:rsidP="00000000" w:rsidRDefault="00000000" w:rsidRPr="00000000" w14:paraId="0000001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(if applicable)</w:t>
      </w:r>
      <w:r w:rsidDel="00000000" w:rsidR="00000000" w:rsidRPr="00000000">
        <w:rPr>
          <w:sz w:val="24"/>
          <w:szCs w:val="24"/>
          <w:rtl w:val="0"/>
        </w:rPr>
        <w:t xml:space="preserve">: $[Tax Amount]</w:t>
      </w:r>
    </w:p>
    <w:p w:rsidR="00000000" w:rsidDel="00000000" w:rsidP="00000000" w:rsidRDefault="00000000" w:rsidRPr="00000000" w14:paraId="0000001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Due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 Due]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Due within 30 days. Late fees of [x%] apply after this period.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