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275l76sfyqk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Book Reference 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Single-Author Book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 (Edition, if applicable). Publisher Name.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Smith, J.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Art of Leadership</w:t>
      </w:r>
      <w:r w:rsidDel="00000000" w:rsidR="00000000" w:rsidRPr="00000000">
        <w:rPr>
          <w:sz w:val="24"/>
          <w:szCs w:val="24"/>
          <w:rtl w:val="0"/>
        </w:rPr>
        <w:t xml:space="preserve"> (2nd ed.). Pearson Education.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Multiple-Authors Book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 1's Last Name, Author 1's First Initial., &amp; Author 2's Last Name, Author 2's First Initial.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 (Edition, if applicable). Publisher Name.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Brown, L. M., &amp; Johnson, R. </w:t>
      </w:r>
      <w:r w:rsidDel="00000000" w:rsidR="00000000" w:rsidRPr="00000000">
        <w:rPr>
          <w:i w:val="1"/>
          <w:sz w:val="24"/>
          <w:szCs w:val="24"/>
          <w:rtl w:val="0"/>
        </w:rPr>
        <w:t xml:space="preserve">Effective Teamwork Strategies</w:t>
      </w:r>
      <w:r w:rsidDel="00000000" w:rsidR="00000000" w:rsidRPr="00000000">
        <w:rPr>
          <w:sz w:val="24"/>
          <w:szCs w:val="24"/>
          <w:rtl w:val="0"/>
        </w:rPr>
        <w:t xml:space="preserve">. Wiley.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Edited Book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Editor's Last Name, Editor's First Initial. (Ed.).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. Publisher Name.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Clark, P. (Ed.). </w:t>
      </w:r>
      <w:r w:rsidDel="00000000" w:rsidR="00000000" w:rsidRPr="00000000">
        <w:rPr>
          <w:i w:val="1"/>
          <w:sz w:val="24"/>
          <w:szCs w:val="24"/>
          <w:rtl w:val="0"/>
        </w:rPr>
        <w:t xml:space="preserve">Innovation in Modern Business</w:t>
      </w:r>
      <w:r w:rsidDel="00000000" w:rsidR="00000000" w:rsidRPr="00000000">
        <w:rPr>
          <w:sz w:val="24"/>
          <w:szCs w:val="24"/>
          <w:rtl w:val="0"/>
        </w:rPr>
        <w:t xml:space="preserve">. Cambridge Press.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Chapter in an Edited Book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Title of the chapter. In Editor's First Initial. Editor's Last Name (Ed.),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 (pp. page range). Publisher Name.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Taylor, M. The future of AI in education. In L. Roberts (Ed.), </w:t>
      </w:r>
      <w:r w:rsidDel="00000000" w:rsidR="00000000" w:rsidRPr="00000000">
        <w:rPr>
          <w:i w:val="1"/>
          <w:sz w:val="24"/>
          <w:szCs w:val="24"/>
          <w:rtl w:val="0"/>
        </w:rPr>
        <w:t xml:space="preserve">Technological Advances</w:t>
      </w:r>
      <w:r w:rsidDel="00000000" w:rsidR="00000000" w:rsidRPr="00000000">
        <w:rPr>
          <w:sz w:val="24"/>
          <w:szCs w:val="24"/>
          <w:rtl w:val="0"/>
        </w:rPr>
        <w:t xml:space="preserve"> (pp. 35-50). Cambridge Press.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Translated Book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 (Translator's Initial Last Name, Trans.). Publisher Name.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Lopez, C.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Power of Mindfulness</w:t>
      </w:r>
      <w:r w:rsidDel="00000000" w:rsidR="00000000" w:rsidRPr="00000000">
        <w:rPr>
          <w:sz w:val="24"/>
          <w:szCs w:val="24"/>
          <w:rtl w:val="0"/>
        </w:rPr>
        <w:t xml:space="preserve"> (J. Brown, Trans.). HarperCollins.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Book with No Author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 (Edition, if applicable). Publisher Name.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The Essentials of Project Management</w:t>
      </w:r>
      <w:r w:rsidDel="00000000" w:rsidR="00000000" w:rsidRPr="00000000">
        <w:rPr>
          <w:sz w:val="24"/>
          <w:szCs w:val="24"/>
          <w:rtl w:val="0"/>
        </w:rPr>
        <w:t xml:space="preserve"> (3rd ed.). McGraw-Hill.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E-Book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E-Book</w:t>
      </w:r>
      <w:r w:rsidDel="00000000" w:rsidR="00000000" w:rsidRPr="00000000">
        <w:rPr>
          <w:sz w:val="24"/>
          <w:szCs w:val="24"/>
          <w:rtl w:val="0"/>
        </w:rPr>
        <w:t xml:space="preserve">. Publisher Name.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Williams, A. </w:t>
      </w:r>
      <w:r w:rsidDel="00000000" w:rsidR="00000000" w:rsidRPr="00000000">
        <w:rPr>
          <w:i w:val="1"/>
          <w:sz w:val="24"/>
          <w:szCs w:val="24"/>
          <w:rtl w:val="0"/>
        </w:rPr>
        <w:t xml:space="preserve">Digital Marketing for Beginners</w:t>
      </w:r>
      <w:r w:rsidDel="00000000" w:rsidR="00000000" w:rsidRPr="00000000">
        <w:rPr>
          <w:sz w:val="24"/>
          <w:szCs w:val="24"/>
          <w:rtl w:val="0"/>
        </w:rPr>
        <w:t xml:space="preserve">. Pearson Education.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