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p9fmkhlseuhk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Living Room Cleaning Service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  <w:t xml:space="preserve">[Your Company Logo]</w:t>
        <w:br w:type="textWrapping"/>
        <w:t xml:space="preserve">[Address]</w:t>
        <w:br w:type="textWrapping"/>
        <w:t xml:space="preserve">[Phone Number | Email | Website]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2gvvz98xqj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Cover Letter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Personalized introduction highlighting your expertise in living room cleaning services.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the importance of a clean and inviting living space.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 gratitude for the opportunity to assist the client.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eqn2urnss0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your living room cleaning services.</w:t>
      </w:r>
    </w:p>
    <w:p w:rsidR="00000000" w:rsidDel="00000000" w:rsidP="00000000" w:rsidRDefault="00000000" w:rsidRPr="00000000" w14:paraId="00000009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your attention to detail and commitment to creating a comfortable, clean environment.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0j9cemzo54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Client Information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the client.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or location of the living room to be cleaned.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4imx2shl1f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Scope of Work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Offered:</w:t>
      </w:r>
    </w:p>
    <w:p w:rsidR="00000000" w:rsidDel="00000000" w:rsidP="00000000" w:rsidRDefault="00000000" w:rsidRPr="00000000" w14:paraId="00000010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Dusting and cleaning furniture and décor.</w:t>
      </w:r>
    </w:p>
    <w:p w:rsidR="00000000" w:rsidDel="00000000" w:rsidP="00000000" w:rsidRDefault="00000000" w:rsidRPr="00000000" w14:paraId="00000011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Vacuuming carpets and rugs.</w:t>
      </w:r>
    </w:p>
    <w:p w:rsidR="00000000" w:rsidDel="00000000" w:rsidP="00000000" w:rsidRDefault="00000000" w:rsidRPr="00000000" w14:paraId="00000012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Sweeping and mopping hard floors.</w:t>
      </w:r>
    </w:p>
    <w:p w:rsidR="00000000" w:rsidDel="00000000" w:rsidP="00000000" w:rsidRDefault="00000000" w:rsidRPr="00000000" w14:paraId="00000013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Cleaning windows, blinds, and curtains.</w:t>
      </w:r>
    </w:p>
    <w:p w:rsidR="00000000" w:rsidDel="00000000" w:rsidP="00000000" w:rsidRDefault="00000000" w:rsidRPr="00000000" w14:paraId="00000014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Polishing wooden furniture and surfaces.</w:t>
      </w:r>
    </w:p>
    <w:p w:rsidR="00000000" w:rsidDel="00000000" w:rsidP="00000000" w:rsidRDefault="00000000" w:rsidRPr="00000000" w14:paraId="00000015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Removing cobwebs and spot-cleaning walls.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</w:p>
    <w:p w:rsidR="00000000" w:rsidDel="00000000" w:rsidP="00000000" w:rsidRDefault="00000000" w:rsidRPr="00000000" w14:paraId="00000017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One-time, weekly, or monthly services.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eqclcdazr9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Customization for Client Needs</w:t>
      </w:r>
    </w:p>
    <w:p w:rsidR="00000000" w:rsidDel="00000000" w:rsidP="00000000" w:rsidRDefault="00000000" w:rsidRPr="00000000" w14:paraId="00000019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tailored services like handling delicate furniture or using specific cleaning products for particular materials.</w:t>
      </w:r>
    </w:p>
    <w:p w:rsidR="00000000" w:rsidDel="00000000" w:rsidP="00000000" w:rsidRDefault="00000000" w:rsidRPr="00000000" w14:paraId="0000001A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specific client preferences.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xq9jx4crzey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Cleaning Schedule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proposed schedule for living room cleaning.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Adjustments available based on client convenience.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k0r7xe6sbfp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Pricing and Payment Terms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breakdown:</w:t>
      </w:r>
    </w:p>
    <w:p w:rsidR="00000000" w:rsidDel="00000000" w:rsidP="00000000" w:rsidRDefault="00000000" w:rsidRPr="00000000" w14:paraId="00000020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General living room cleaning package.</w:t>
      </w:r>
    </w:p>
    <w:p w:rsidR="00000000" w:rsidDel="00000000" w:rsidP="00000000" w:rsidRDefault="00000000" w:rsidRPr="00000000" w14:paraId="00000021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costs for special services (e.g., upholstery deep cleaning).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terms and accepted methods.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ecjg7f2ox4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Equipment and Supplies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cleaning supplies and equipment used for furniture, floors, and windows.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eco-friendly and non-toxic products, if used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t5srsi5r0uz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Staff Information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Information about experienced and reliable team members.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training in handling delicate décor and furnishings.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wppiljctjw7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Safety and Compliance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Assurance of careful handling of valuables and furniture.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Liability coverage and adherence to safety standards.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0g0kogd9hes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Client Testimonials or References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 positive feedback from past clients about living room cleaning.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examples of similar projects.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rp1sw5lcz6d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Terms and Conditions</w:t>
      </w:r>
    </w:p>
    <w:p w:rsidR="00000000" w:rsidDel="00000000" w:rsidP="00000000" w:rsidRDefault="00000000" w:rsidRPr="00000000" w14:paraId="00000030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 agreement terms, cancellation policy, and liability limitations.</w:t>
      </w:r>
    </w:p>
    <w:p w:rsidR="00000000" w:rsidDel="00000000" w:rsidP="00000000" w:rsidRDefault="00000000" w:rsidRPr="00000000" w14:paraId="00000031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 section for both parties.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d9rxhhkti2b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13. Closing Statement</w:t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Reassure your commitment to a clean, comfortable living space.</w:t>
      </w:r>
    </w:p>
    <w:p w:rsidR="00000000" w:rsidDel="00000000" w:rsidP="00000000" w:rsidRDefault="00000000" w:rsidRPr="00000000" w14:paraId="0000003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Strong call to action to schedule the cleaning service.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rtpkweq2it7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14. Contact Information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contact details for inquiries and bookings</w:t>
      </w:r>
    </w:p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