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color w:val="45818e"/>
          <w:sz w:val="60"/>
          <w:szCs w:val="60"/>
        </w:rPr>
      </w:pPr>
      <w:bookmarkStart w:colFirst="0" w:colLast="0" w:name="_ylf5v9kipahl" w:id="0"/>
      <w:bookmarkEnd w:id="0"/>
      <w:r w:rsidDel="00000000" w:rsidR="00000000" w:rsidRPr="00000000">
        <w:rPr>
          <w:rFonts w:ascii="Open Sans" w:cs="Open Sans" w:eastAsia="Open Sans" w:hAnsi="Open Sans"/>
          <w:color w:val="45818e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45818e"/>
          <w:sz w:val="60"/>
          <w:szCs w:val="60"/>
          <w:rtl w:val="0"/>
        </w:rPr>
        <w:t xml:space="preserve">Partnership Memorandum of Agreement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br w:type="textWrapping"/>
        <w:t xml:space="preserve">Memorandum of Agreement (MOA)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Between [Partner 1’s Name] and [Partner 2’s Name]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Date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5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Purpose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This MOA outlines the partnership between [Partner 1] and [Partner 2] for </w:t>
      </w:r>
      <w:r w:rsidDel="00000000" w:rsidR="00000000" w:rsidRPr="00000000">
        <w:rPr>
          <w:b w:val="1"/>
          <w:sz w:val="24"/>
          <w:szCs w:val="24"/>
          <w:rtl w:val="0"/>
        </w:rPr>
        <w:t xml:space="preserve">[Business Objective, e.g., joint project, business venture]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Roles and Responsibilities</w:t>
      </w:r>
    </w:p>
    <w:p w:rsidR="00000000" w:rsidDel="00000000" w:rsidP="00000000" w:rsidRDefault="00000000" w:rsidRPr="00000000" w14:paraId="00000007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[Partner 1]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8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responsibilities, e.g., financing, resources, staff]</w:t>
      </w:r>
    </w:p>
    <w:p w:rsidR="00000000" w:rsidDel="00000000" w:rsidP="00000000" w:rsidRDefault="00000000" w:rsidRPr="00000000" w14:paraId="00000009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[Partner 2]</w:t>
      </w:r>
      <w:r w:rsidDel="00000000" w:rsidR="00000000" w:rsidRPr="00000000">
        <w:rPr>
          <w:sz w:val="24"/>
          <w:szCs w:val="24"/>
          <w:rtl w:val="0"/>
        </w:rPr>
        <w:t xml:space="preserve">:</w:t>
      </w:r>
    </w:p>
    <w:p w:rsidR="00000000" w:rsidDel="00000000" w:rsidP="00000000" w:rsidRDefault="00000000" w:rsidRPr="00000000" w14:paraId="0000000A">
      <w:pPr>
        <w:numPr>
          <w:ilvl w:val="2"/>
          <w:numId w:val="1"/>
        </w:numPr>
        <w:spacing w:after="0" w:afterAutospacing="0" w:before="0" w:beforeAutospacing="0" w:line="360" w:lineRule="auto"/>
        <w:ind w:left="216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[Responsibilities, e.g., marketing, project management]</w:t>
      </w:r>
    </w:p>
    <w:p w:rsidR="00000000" w:rsidDel="00000000" w:rsidP="00000000" w:rsidRDefault="00000000" w:rsidRPr="00000000" w14:paraId="0000000B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Term of Agreement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Effective from </w:t>
      </w:r>
      <w:r w:rsidDel="00000000" w:rsidR="00000000" w:rsidRPr="00000000">
        <w:rPr>
          <w:b w:val="1"/>
          <w:sz w:val="24"/>
          <w:szCs w:val="24"/>
          <w:rtl w:val="0"/>
        </w:rPr>
        <w:t xml:space="preserve">[Start Date]</w:t>
      </w:r>
      <w:r w:rsidDel="00000000" w:rsidR="00000000" w:rsidRPr="00000000">
        <w:rPr>
          <w:sz w:val="24"/>
          <w:szCs w:val="24"/>
          <w:rtl w:val="0"/>
        </w:rPr>
        <w:t xml:space="preserve"> and ending on </w:t>
      </w:r>
      <w:r w:rsidDel="00000000" w:rsidR="00000000" w:rsidRPr="00000000">
        <w:rPr>
          <w:b w:val="1"/>
          <w:sz w:val="24"/>
          <w:szCs w:val="24"/>
          <w:rtl w:val="0"/>
        </w:rPr>
        <w:t xml:space="preserve">[End Date or Completion of Objective]</w:t>
      </w:r>
      <w:r w:rsidDel="00000000" w:rsidR="00000000" w:rsidRPr="00000000">
        <w:rPr>
          <w:sz w:val="24"/>
          <w:szCs w:val="24"/>
          <w:rtl w:val="0"/>
        </w:rPr>
        <w:t xml:space="preserve">.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Resource and Financial Contributions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Each Party shall provide resources as follows:</w:t>
      </w:r>
    </w:p>
    <w:p w:rsidR="00000000" w:rsidDel="00000000" w:rsidP="00000000" w:rsidRDefault="00000000" w:rsidRPr="00000000" w14:paraId="0000000D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[Partner 1]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Contributions]</w:t>
      </w:r>
    </w:p>
    <w:p w:rsidR="00000000" w:rsidDel="00000000" w:rsidP="00000000" w:rsidRDefault="00000000" w:rsidRPr="00000000" w14:paraId="0000000E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[Partner 2]</w:t>
      </w:r>
      <w:r w:rsidDel="00000000" w:rsidR="00000000" w:rsidRPr="00000000">
        <w:rPr>
          <w:sz w:val="24"/>
          <w:szCs w:val="24"/>
          <w:rtl w:val="0"/>
        </w:rPr>
        <w:t xml:space="preserve">: </w:t>
      </w:r>
      <w:r w:rsidDel="00000000" w:rsidR="00000000" w:rsidRPr="00000000">
        <w:rPr>
          <w:b w:val="1"/>
          <w:sz w:val="24"/>
          <w:szCs w:val="24"/>
          <w:rtl w:val="0"/>
        </w:rPr>
        <w:t xml:space="preserve">[List Contributions]</w:t>
      </w:r>
    </w:p>
    <w:p w:rsidR="00000000" w:rsidDel="00000000" w:rsidP="00000000" w:rsidRDefault="00000000" w:rsidRPr="00000000" w14:paraId="0000000F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Profit and Loss Sharing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Profits and losses will be divided as follows:</w:t>
      </w:r>
    </w:p>
    <w:p w:rsidR="00000000" w:rsidDel="00000000" w:rsidP="00000000" w:rsidRDefault="00000000" w:rsidRPr="00000000" w14:paraId="00000010">
      <w:pPr>
        <w:numPr>
          <w:ilvl w:val="1"/>
          <w:numId w:val="1"/>
        </w:numPr>
        <w:spacing w:after="0" w:afterAutospacing="0" w:before="0" w:beforeAutospacing="0" w:line="360" w:lineRule="auto"/>
        <w:ind w:left="144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[Specify percentage split or sharing mechanism]</w:t>
      </w:r>
    </w:p>
    <w:p w:rsidR="00000000" w:rsidDel="00000000" w:rsidP="00000000" w:rsidRDefault="00000000" w:rsidRPr="00000000" w14:paraId="00000011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Confidentiality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Both Parties agree to keep confidential all proprietary information exchanged during this partnership.</w:t>
      </w:r>
    </w:p>
    <w:p w:rsidR="00000000" w:rsidDel="00000000" w:rsidP="00000000" w:rsidRDefault="00000000" w:rsidRPr="00000000" w14:paraId="00000012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Dispute Resolution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Any disputes will be resolved amicably; unresolved disputes may go to mediation or arbitration.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Signatures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[Partner 1]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For [Partner 2]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Signature: ________________________</w:t>
        <w:br w:type="textWrapping"/>
        <w:t xml:space="preserve">Name/Title: ________________________</w:t>
        <w:br w:type="textWrapping"/>
        <w:t xml:space="preserve">Date: _____________________________</w:t>
      </w:r>
    </w:p>
    <w:p w:rsidR="00000000" w:rsidDel="00000000" w:rsidP="00000000" w:rsidRDefault="00000000" w:rsidRPr="00000000" w14:paraId="00000016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7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