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q8txcgwv6m05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Joint Venture Construction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Joint Venture Construction Contract Agreement ("Agreement") is made and entered into as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[Party A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  <w:r w:rsidDel="00000000" w:rsidR="00000000" w:rsidRPr="00000000">
        <w:rPr>
          <w:sz w:val="24"/>
          <w:szCs w:val="24"/>
          <w:rtl w:val="0"/>
        </w:rPr>
        <w:t xml:space="preserve"> ("Party A"),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[Party B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  <w:r w:rsidDel="00000000" w:rsidR="00000000" w:rsidRPr="00000000">
        <w:rPr>
          <w:sz w:val="24"/>
          <w:szCs w:val="24"/>
          <w:rtl w:val="0"/>
        </w:rPr>
        <w:t xml:space="preserve"> ("Party B").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iliicspm16n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Purpose of the Joint Venture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parties agree to form a joint venture (the "Joint Venture") for the purpose of constructing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[Project Name]</w:t>
      </w:r>
      <w:r w:rsidDel="00000000" w:rsidR="00000000" w:rsidRPr="00000000">
        <w:rPr>
          <w:sz w:val="24"/>
          <w:szCs w:val="24"/>
          <w:rtl w:val="0"/>
        </w:rPr>
        <w:t xml:space="preserve">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[Location]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ml3oc2h1gj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Contributions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Contribution: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[Details of Contribution, e.g., finances, equipment]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Contribution: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[Details of Contribution, e.g., labor, expertise]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5f1mk3lqsp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Profit Sharing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Profits from the project shall be shared as follows: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[Percentage]%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[Percentage]%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4sgjuzfkgay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Management of the Joint Venture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will jointly manage the project, with Party A responsible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[Responsibilities, e.g., procurement]</w:t>
      </w:r>
      <w:r w:rsidDel="00000000" w:rsidR="00000000" w:rsidRPr="00000000">
        <w:rPr>
          <w:sz w:val="24"/>
          <w:szCs w:val="24"/>
          <w:rtl w:val="0"/>
        </w:rPr>
        <w:t xml:space="preserve">, and Party B responsible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[Responsibilities, e.g., labor management]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k1ret7im3o3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Termination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Joint Venture shall terminate upon completion of the project and distribution of profits.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nc8kl4sv0id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Party A: __________________________</w:t>
        <w:br w:type="textWrapping"/>
        <w:t xml:space="preserve">Party B: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