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cc0000"/>
          <w:sz w:val="60"/>
          <w:szCs w:val="60"/>
        </w:rPr>
      </w:pPr>
      <w:bookmarkStart w:colFirst="0" w:colLast="0" w:name="_r0utc5uoe2tz" w:id="0"/>
      <w:bookmarkEnd w:id="0"/>
      <w:r w:rsidDel="00000000" w:rsidR="00000000" w:rsidRPr="00000000">
        <w:rPr>
          <w:rFonts w:ascii="Proxima Nova" w:cs="Proxima Nova" w:eastAsia="Proxima Nova" w:hAnsi="Proxima Nova"/>
          <w:color w:val="cc0000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cc0000"/>
          <w:sz w:val="60"/>
          <w:szCs w:val="60"/>
          <w:rtl w:val="0"/>
        </w:rPr>
        <w:t xml:space="preserve">Laboratory Renovation Proposal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z7o6v1v27adi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Proposal Title: Laboratory Renovation Proposal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Submitted by: [Name and Institution]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Information: [Email, Phone]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Submission: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atqpgzubguk6" w:id="2"/>
      <w:bookmarkEnd w:id="2"/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Situation:</w:t>
      </w:r>
      <w:r w:rsidDel="00000000" w:rsidR="00000000" w:rsidRPr="00000000">
        <w:rPr>
          <w:sz w:val="24"/>
          <w:szCs w:val="24"/>
          <w:rtl w:val="0"/>
        </w:rPr>
        <w:t xml:space="preserve"> Describe the state of the lab and its challenges.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</w:r>
      <w:r w:rsidDel="00000000" w:rsidR="00000000" w:rsidRPr="00000000">
        <w:rPr>
          <w:sz w:val="24"/>
          <w:szCs w:val="24"/>
          <w:rtl w:val="0"/>
        </w:rPr>
        <w:t xml:space="preserve"> Why the renovation is necessary.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wkq4d7gl1tyj" w:id="3"/>
      <w:bookmarkEnd w:id="3"/>
      <w:r w:rsidDel="00000000" w:rsidR="00000000" w:rsidRPr="00000000">
        <w:rPr>
          <w:b w:val="1"/>
          <w:color w:val="000000"/>
          <w:rtl w:val="0"/>
        </w:rPr>
        <w:t xml:space="preserve">2. Scope of Renovation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Structural Changes:</w:t>
      </w:r>
      <w:r w:rsidDel="00000000" w:rsidR="00000000" w:rsidRPr="00000000">
        <w:rPr>
          <w:sz w:val="24"/>
          <w:szCs w:val="24"/>
          <w:rtl w:val="0"/>
        </w:rPr>
        <w:t xml:space="preserve"> Walls, ceilings, flooring, etc.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Upgrades:</w:t>
      </w:r>
      <w:r w:rsidDel="00000000" w:rsidR="00000000" w:rsidRPr="00000000">
        <w:rPr>
          <w:sz w:val="24"/>
          <w:szCs w:val="24"/>
          <w:rtl w:val="0"/>
        </w:rPr>
        <w:t xml:space="preserve"> Replacement or addition of tools and resources.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Utility Improvements:</w:t>
      </w:r>
      <w:r w:rsidDel="00000000" w:rsidR="00000000" w:rsidRPr="00000000">
        <w:rPr>
          <w:sz w:val="24"/>
          <w:szCs w:val="24"/>
          <w:rtl w:val="0"/>
        </w:rPr>
        <w:t xml:space="preserve"> HVAC, electrical, plumbing.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bwuueyq3z5c9" w:id="4"/>
      <w:bookmarkEnd w:id="4"/>
      <w:r w:rsidDel="00000000" w:rsidR="00000000" w:rsidRPr="00000000">
        <w:rPr>
          <w:b w:val="1"/>
          <w:color w:val="000000"/>
          <w:rtl w:val="0"/>
        </w:rPr>
        <w:t xml:space="preserve">3. Budget</w:t>
      </w:r>
    </w:p>
    <w:p w:rsidR="00000000" w:rsidDel="00000000" w:rsidP="00000000" w:rsidRDefault="00000000" w:rsidRPr="00000000" w14:paraId="0000000F">
      <w:pPr>
        <w:numPr>
          <w:ilvl w:val="0"/>
          <w:numId w:val="7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Estimated costs for labor, materials, and equipment.</w:t>
      </w:r>
    </w:p>
    <w:p w:rsidR="00000000" w:rsidDel="00000000" w:rsidP="00000000" w:rsidRDefault="00000000" w:rsidRPr="00000000" w14:paraId="00000010">
      <w:pPr>
        <w:numPr>
          <w:ilvl w:val="0"/>
          <w:numId w:val="7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external contractor fees.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q1qvp8y616hr" w:id="5"/>
      <w:bookmarkEnd w:id="5"/>
      <w:r w:rsidDel="00000000" w:rsidR="00000000" w:rsidRPr="00000000">
        <w:rPr>
          <w:b w:val="1"/>
          <w:color w:val="000000"/>
          <w:rtl w:val="0"/>
        </w:rPr>
        <w:t xml:space="preserve">4. Timeline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Proposed schedule from planning to completion.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jr7j537cx7qt" w:id="6"/>
      <w:bookmarkEnd w:id="6"/>
      <w:r w:rsidDel="00000000" w:rsidR="00000000" w:rsidRPr="00000000">
        <w:rPr>
          <w:b w:val="1"/>
          <w:color w:val="000000"/>
          <w:rtl w:val="0"/>
        </w:rPr>
        <w:t xml:space="preserve">5. Benefits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Improved functionality, safety, and compliance with standards.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uq2qeinjj10i" w:id="7"/>
      <w:bookmarkEnd w:id="7"/>
      <w:r w:rsidDel="00000000" w:rsidR="00000000" w:rsidRPr="00000000">
        <w:rPr>
          <w:b w:val="1"/>
          <w:color w:val="000000"/>
          <w:rtl w:val="0"/>
        </w:rPr>
        <w:t xml:space="preserve">6. Risk Assessment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Identify challenges and mitigation plans.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