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4qu8ft2ygu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Community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c0op71u3ywa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Community Action Plan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Community Health Awareness Campaign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gp3bggow9v3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Action Plan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 of the community action plan.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promote health awareness in the community, reduce the spread of disease, and improve the overall well-being of community members.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cns8usfybv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SMART goals for the plan.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health awareness among 80% of community members in 6 months.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free health check-ups to 200 residents.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a campaign to reduce smoking rates in the community.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737opnqp7k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Action Steps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steps to achieve these objectives.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.256937307297"/>
        <w:gridCol w:w="1808.5097636176772"/>
        <w:gridCol w:w="2024.9537512846864"/>
        <w:gridCol w:w="2140.3905447070915"/>
        <w:gridCol w:w="1115.8890030832476"/>
        <w:tblGridChange w:id="0">
          <w:tblGrid>
            <w:gridCol w:w="2270.256937307297"/>
            <w:gridCol w:w="1808.5097636176772"/>
            <w:gridCol w:w="2024.9537512846864"/>
            <w:gridCol w:w="2140.3905447070915"/>
            <w:gridCol w:w="1115.889003083247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Timeline/Deadline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Launch health awareness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Officers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December 10,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Community center, guest speakers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Provide free health check-ups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Local Health Clinic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 15,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supplies, volunteer doctors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Anti-smoking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Community Leaders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February 20,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Awareness materials, funding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luuul26nkbv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Roles and Responsibilities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roles.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Leader:</w:t>
      </w:r>
      <w:r w:rsidDel="00000000" w:rsidR="00000000" w:rsidRPr="00000000">
        <w:rPr>
          <w:sz w:val="24"/>
          <w:szCs w:val="24"/>
          <w:rtl w:val="0"/>
        </w:rPr>
        <w:t xml:space="preserve"> Provides direction and manages execution.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Health Officers:</w:t>
      </w:r>
      <w:r w:rsidDel="00000000" w:rsidR="00000000" w:rsidRPr="00000000">
        <w:rPr>
          <w:sz w:val="24"/>
          <w:szCs w:val="24"/>
          <w:rtl w:val="0"/>
        </w:rPr>
        <w:t xml:space="preserve"> Facilitate health check-ups and workshops.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Volunteers:</w:t>
      </w:r>
      <w:r w:rsidDel="00000000" w:rsidR="00000000" w:rsidRPr="00000000">
        <w:rPr>
          <w:sz w:val="24"/>
          <w:szCs w:val="24"/>
          <w:rtl w:val="0"/>
        </w:rPr>
        <w:t xml:space="preserve"> Support with community events and data collection.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po36qtp538h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Timeline and Milestones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timeline of major events.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1:</w:t>
      </w:r>
      <w:r w:rsidDel="00000000" w:rsidR="00000000" w:rsidRPr="00000000">
        <w:rPr>
          <w:sz w:val="24"/>
          <w:szCs w:val="24"/>
          <w:rtl w:val="0"/>
        </w:rPr>
        <w:t xml:space="preserve"> Launch health awareness campaign.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2:</w:t>
      </w:r>
      <w:r w:rsidDel="00000000" w:rsidR="00000000" w:rsidRPr="00000000">
        <w:rPr>
          <w:sz w:val="24"/>
          <w:szCs w:val="24"/>
          <w:rtl w:val="0"/>
        </w:rPr>
        <w:t xml:space="preserve"> Conduct first health check-up for residents.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3:</w:t>
      </w:r>
      <w:r w:rsidDel="00000000" w:rsidR="00000000" w:rsidRPr="00000000">
        <w:rPr>
          <w:sz w:val="24"/>
          <w:szCs w:val="24"/>
          <w:rtl w:val="0"/>
        </w:rPr>
        <w:t xml:space="preserve"> Review progress and adjust the plan.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cbb8bmcku7c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 Allocation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resources required.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Resources:</w:t>
      </w:r>
      <w:r w:rsidDel="00000000" w:rsidR="00000000" w:rsidRPr="00000000">
        <w:rPr>
          <w:sz w:val="24"/>
          <w:szCs w:val="24"/>
          <w:rtl w:val="0"/>
        </w:rPr>
        <w:t xml:space="preserve"> Community leaders, Health officers, Volunteers.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Resources:</w:t>
      </w:r>
      <w:r w:rsidDel="00000000" w:rsidR="00000000" w:rsidRPr="00000000">
        <w:rPr>
          <w:sz w:val="24"/>
          <w:szCs w:val="24"/>
          <w:rtl w:val="0"/>
        </w:rPr>
        <w:t xml:space="preserve"> Funding from sponsors or government grants.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Tools/Equipment:</w:t>
      </w:r>
      <w:r w:rsidDel="00000000" w:rsidR="00000000" w:rsidRPr="00000000">
        <w:rPr>
          <w:sz w:val="24"/>
          <w:szCs w:val="24"/>
          <w:rtl w:val="0"/>
        </w:rPr>
        <w:t xml:space="preserve"> Educational materials, medical supplies, transport.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yo54zxcw0nv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Risk Assessment and Mitigation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potential risks.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Risk:</w:t>
      </w:r>
      <w:r w:rsidDel="00000000" w:rsidR="00000000" w:rsidRPr="00000000">
        <w:rPr>
          <w:sz w:val="24"/>
          <w:szCs w:val="24"/>
          <w:rtl w:val="0"/>
        </w:rPr>
        <w:t xml:space="preserve"> Low community participation.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Mitigation:</w:t>
      </w:r>
      <w:r w:rsidDel="00000000" w:rsidR="00000000" w:rsidRPr="00000000">
        <w:rPr>
          <w:sz w:val="24"/>
          <w:szCs w:val="24"/>
          <w:rtl w:val="0"/>
        </w:rPr>
        <w:t xml:space="preserve"> Provide incentives such as free wellness kits</w:t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ytg6b2a52i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how to track success.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Method:</w:t>
      </w:r>
      <w:r w:rsidDel="00000000" w:rsidR="00000000" w:rsidRPr="00000000">
        <w:rPr>
          <w:sz w:val="24"/>
          <w:szCs w:val="24"/>
          <w:rtl w:val="0"/>
        </w:rPr>
        <w:t xml:space="preserve"> Monthly community participation and event reports.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KPIs:</w:t>
      </w:r>
      <w:r w:rsidDel="00000000" w:rsidR="00000000" w:rsidRPr="00000000">
        <w:rPr>
          <w:sz w:val="24"/>
          <w:szCs w:val="24"/>
          <w:rtl w:val="0"/>
        </w:rPr>
        <w:t xml:space="preserve"> Number of participants, increase in health check-ups.</w:t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j7aocbjc3xg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Sign-Off and Approval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Leader:</w:t>
      </w:r>
      <w:r w:rsidDel="00000000" w:rsidR="00000000" w:rsidRPr="00000000">
        <w:rPr>
          <w:sz w:val="24"/>
          <w:szCs w:val="24"/>
          <w:rtl w:val="0"/>
        </w:rPr>
        <w:t xml:space="preserve"> [Signature/Date]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Health Official:</w:t>
      </w:r>
      <w:r w:rsidDel="00000000" w:rsidR="00000000" w:rsidRPr="00000000">
        <w:rPr>
          <w:sz w:val="24"/>
          <w:szCs w:val="24"/>
          <w:rtl w:val="0"/>
        </w:rPr>
        <w:t xml:space="preserve"> [Signature/Date]</w:t>
      </w:r>
    </w:p>
    <w:p w:rsidR="00000000" w:rsidDel="00000000" w:rsidP="00000000" w:rsidRDefault="00000000" w:rsidRPr="00000000" w14:paraId="0000003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