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sn7a9yo9m7b1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Agricultural Livelihood Project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shd23n6n5s1b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1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Title</w:t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Organization Name</w:t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Submission Date and Contact Details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ct5j1v43rfaw" w:id="2"/>
      <w:bookmarkEnd w:id="2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project’s aim to enhance agricultural livelihoods.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 objectives, target groups, and outcomes.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p43ex0h0o5na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agriculture as a livelihood in the region.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project’s goals to boost income and job opportunities.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cho653eenam8" w:id="4"/>
      <w:bookmarkEnd w:id="4"/>
      <w:r w:rsidDel="00000000" w:rsidR="00000000" w:rsidRPr="00000000">
        <w:rPr>
          <w:b w:val="1"/>
          <w:color w:val="000000"/>
          <w:rtl w:val="0"/>
        </w:rPr>
        <w:t xml:space="preserve">Problem Statement</w:t>
      </w:r>
    </w:p>
    <w:p w:rsidR="00000000" w:rsidDel="00000000" w:rsidP="00000000" w:rsidRDefault="00000000" w:rsidRPr="00000000" w14:paraId="0000000D">
      <w:pPr>
        <w:numPr>
          <w:ilvl w:val="0"/>
          <w:numId w:val="1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Lack of resources, skills, and infrastructure affecting livelihoods.</w:t>
      </w:r>
    </w:p>
    <w:p w:rsidR="00000000" w:rsidDel="00000000" w:rsidP="00000000" w:rsidRDefault="00000000" w:rsidRPr="00000000" w14:paraId="0000000E">
      <w:pPr>
        <w:numPr>
          <w:ilvl w:val="0"/>
          <w:numId w:val="1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showing the need for livelihood enhancement.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kbflufqeowqm" w:id="5"/>
      <w:bookmarkEnd w:id="5"/>
      <w:r w:rsidDel="00000000" w:rsidR="00000000" w:rsidRPr="00000000">
        <w:rPr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 income for farmers through better productivity and market access.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Empower women and youth in agricultural activities.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zctiu3e9lbkh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2nb4vng46a8l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ihw87h8ck1sd" w:id="8"/>
      <w:bookmarkEnd w:id="8"/>
      <w:r w:rsidDel="00000000" w:rsidR="00000000" w:rsidRPr="00000000">
        <w:rPr>
          <w:b w:val="1"/>
          <w:color w:val="000000"/>
          <w:rtl w:val="0"/>
        </w:rPr>
        <w:t xml:space="preserve">Project Scope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Areas of implementation, target communities, and types of agriculture (crops/livestock).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9yanjqt1mjo7" w:id="9"/>
      <w:bookmarkEnd w:id="9"/>
      <w:r w:rsidDel="00000000" w:rsidR="00000000" w:rsidRPr="00000000">
        <w:rPr>
          <w:b w:val="1"/>
          <w:color w:val="000000"/>
          <w:rtl w:val="0"/>
        </w:rPr>
        <w:t xml:space="preserve">Project Strategy and Methodology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Capacity building, skills training, and resource provision.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access and value chain integration strategies.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iapyloiu5np1" w:id="10"/>
      <w:bookmarkEnd w:id="10"/>
      <w:r w:rsidDel="00000000" w:rsidR="00000000" w:rsidRPr="00000000">
        <w:rPr>
          <w:b w:val="1"/>
          <w:color w:val="000000"/>
          <w:rtl w:val="0"/>
        </w:rPr>
        <w:t xml:space="preserve">Budget Overview</w:t>
      </w:r>
    </w:p>
    <w:p w:rsidR="00000000" w:rsidDel="00000000" w:rsidP="00000000" w:rsidRDefault="00000000" w:rsidRPr="00000000" w14:paraId="0000001A">
      <w:pPr>
        <w:numPr>
          <w:ilvl w:val="0"/>
          <w:numId w:val="1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cost analysis for training, equipment, inputs, and marketing.</w:t>
      </w:r>
    </w:p>
    <w:p w:rsidR="00000000" w:rsidDel="00000000" w:rsidP="00000000" w:rsidRDefault="00000000" w:rsidRPr="00000000" w14:paraId="0000001B">
      <w:pPr>
        <w:numPr>
          <w:ilvl w:val="0"/>
          <w:numId w:val="1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Funding sources and expected budget needs.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fcrmc54gjm27" w:id="11"/>
      <w:bookmarkEnd w:id="11"/>
      <w:r w:rsidDel="00000000" w:rsidR="00000000" w:rsidRPr="00000000">
        <w:rPr>
          <w:b w:val="1"/>
          <w:color w:val="000000"/>
          <w:rtl w:val="0"/>
        </w:rPr>
        <w:t xml:space="preserve">Implementation Plan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Phased activities: training, production, marketing, and monitoring.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with milestones and deliverables.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p51vgxgpaidc" w:id="12"/>
      <w:bookmarkEnd w:id="12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Enhanced income, increased job opportunities, and improved food security.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qwdlwfajazx3" w:id="13"/>
      <w:bookmarkEnd w:id="13"/>
      <w:r w:rsidDel="00000000" w:rsidR="00000000" w:rsidRPr="00000000">
        <w:rPr>
          <w:b w:val="1"/>
          <w:color w:val="000000"/>
          <w:rtl w:val="0"/>
        </w:rPr>
        <w:t xml:space="preserve">Monitoring and Evaluation</w:t>
      </w:r>
    </w:p>
    <w:p w:rsidR="00000000" w:rsidDel="00000000" w:rsidP="00000000" w:rsidRDefault="00000000" w:rsidRPr="00000000" w14:paraId="00000022">
      <w:pPr>
        <w:numPr>
          <w:ilvl w:val="0"/>
          <w:numId w:val="1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Metrics for tracking the improvement in income and livelihood.</w:t>
      </w:r>
    </w:p>
    <w:p w:rsidR="00000000" w:rsidDel="00000000" w:rsidP="00000000" w:rsidRDefault="00000000" w:rsidRPr="00000000" w14:paraId="00000023">
      <w:pPr>
        <w:numPr>
          <w:ilvl w:val="0"/>
          <w:numId w:val="1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reporting mechanisms and feedback systems.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40q2vawb7hxm" w:id="14"/>
      <w:bookmarkEnd w:id="14"/>
      <w:r w:rsidDel="00000000" w:rsidR="00000000" w:rsidRPr="00000000">
        <w:rPr>
          <w:b w:val="1"/>
          <w:color w:val="000000"/>
          <w:rtl w:val="0"/>
        </w:rPr>
        <w:t xml:space="preserve">Sustainability Plan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capacity building and continuous support strategies.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9ity28yhcf3" w:id="15"/>
      <w:bookmarkEnd w:id="15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Reinforce the importance of improving agricultural livelihoods.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Call for support to boost community development.</w:t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9f205dvere4w" w:id="16"/>
      <w:bookmarkEnd w:id="16"/>
      <w:r w:rsidDel="00000000" w:rsidR="00000000" w:rsidRPr="00000000">
        <w:rPr>
          <w:b w:val="1"/>
          <w:color w:val="000000"/>
          <w:rtl w:val="0"/>
        </w:rPr>
        <w:t xml:space="preserve">Annexes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training modules, market analysis, support letters, etc.</w:t>
      </w:r>
    </w:p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