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jinldlyofizy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Agricultural Project Proposal for Funding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di07yw3qxwz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Organization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and Contact of Project Manager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8mamnls5bka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overview of the project.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Objectives, beneficiaries, funding needed, and expected outcomes.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budget and project duration.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2p2sb6n1x6b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of the organization and its focus on agriculture.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funding need and why it is critical for the project’s success.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neh6i9yugpb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agricultural problems or challenges faced by the community.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Relevant statistics and data supporting the funding request.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bf5jnfm3wj5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Objectives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defined goals of the project.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 funding will support achieving these goals.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4tmcimafzi3" w:id="6"/>
      <w:bookmarkEnd w:id="6"/>
      <w:r w:rsidDel="00000000" w:rsidR="00000000" w:rsidRPr="00000000">
        <w:rPr>
          <w:b w:val="1"/>
          <w:color w:val="000000"/>
          <w:rtl w:val="0"/>
        </w:rPr>
        <w:t xml:space="preserve">Project Scope and Approach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on target areas, beneficiaries, crops, or livestock.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of key activities, resources required, and planned implementation phases.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kbu0a7v89ye" w:id="7"/>
      <w:bookmarkEnd w:id="7"/>
      <w:r w:rsidDel="00000000" w:rsidR="00000000" w:rsidRPr="00000000">
        <w:rPr>
          <w:b w:val="1"/>
          <w:color w:val="000000"/>
          <w:rtl w:val="0"/>
        </w:rPr>
        <w:t xml:space="preserve">Budget Overview</w:t>
      </w:r>
    </w:p>
    <w:p w:rsidR="00000000" w:rsidDel="00000000" w:rsidP="00000000" w:rsidRDefault="00000000" w:rsidRPr="00000000" w14:paraId="00000018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funds required for equipment, labor, materials, and other expenses.</w:t>
      </w:r>
    </w:p>
    <w:p w:rsidR="00000000" w:rsidDel="00000000" w:rsidP="00000000" w:rsidRDefault="00000000" w:rsidRPr="00000000" w14:paraId="00000019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Potential sources of co-funding or additional financial support.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q9ipipf4q1n" w:id="8"/>
      <w:bookmarkEnd w:id="8"/>
      <w:r w:rsidDel="00000000" w:rsidR="00000000" w:rsidRPr="00000000">
        <w:rPr>
          <w:b w:val="1"/>
          <w:color w:val="000000"/>
          <w:rtl w:val="0"/>
        </w:rPr>
        <w:t xml:space="preserve">Implementation Plan and Timeline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implementation phases with timelines.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and responsibilities of team members.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79szzy1aj" w:id="9"/>
      <w:bookmarkEnd w:id="9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Short-term and long-term outcomes of the project.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impacts on productivity, income levels, and community welfare.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qgm3xjzt6wd" w:id="10"/>
      <w:bookmarkEnd w:id="10"/>
      <w:r w:rsidDel="00000000" w:rsidR="00000000" w:rsidRPr="00000000">
        <w:rPr>
          <w:b w:val="1"/>
          <w:color w:val="000000"/>
          <w:rtl w:val="0"/>
        </w:rPr>
        <w:t xml:space="preserve">Monitoring and Evaluation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 funds will be tracked and used.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Metrics and tools for assessing the impact of the funding.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atgtlji1417" w:id="11"/>
      <w:bookmarkEnd w:id="11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the need for funding.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potential benefits and positive changes from the project.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3j6kzg7t6in" w:id="12"/>
      <w:bookmarkEnd w:id="12"/>
      <w:r w:rsidDel="00000000" w:rsidR="00000000" w:rsidRPr="00000000">
        <w:rPr>
          <w:b w:val="1"/>
          <w:color w:val="000000"/>
          <w:rtl w:val="0"/>
        </w:rPr>
        <w:t xml:space="preserve">Annexes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budget sheet, letters of support, or additional documents.</w:t>
      </w:r>
    </w:p>
    <w:p w:rsidR="00000000" w:rsidDel="00000000" w:rsidP="00000000" w:rsidRDefault="00000000" w:rsidRPr="00000000" w14:paraId="0000002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