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j4u20vg1i54w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Employee Leave of Absence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ID: 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Department: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Position: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Leave:</w:t>
        <w:br w:type="textWrapping"/>
        <w:t xml:space="preserve">☐ Sick Leave</w:t>
        <w:br w:type="textWrapping"/>
        <w:t xml:space="preserve">☐ Vacation Leave</w:t>
        <w:br w:type="textWrapping"/>
        <w:t xml:space="preserve">☐ Maternity/Paternity Leave</w:t>
        <w:br w:type="textWrapping"/>
        <w:t xml:space="preserve">☐ Personal Leave</w:t>
        <w:br w:type="textWrapping"/>
        <w:t xml:space="preserve">☐ Other: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</w:t>
        <w:tab/>
        <w:t xml:space="preserve">Days: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(Provide a brief description or attach a detailed explanation if necessary)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Manager/Supervisor Name: 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Manager/Supervisor Signature: 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this leave request is subject to approval and I will comply with company policies regarding leaves of absence.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Use Only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Approved: ☐ Yes ☐ No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 by: 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Remarks: 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