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6b26b" w:val="clear"/>
        </w:rPr>
      </w:pPr>
      <w:bookmarkStart w:colFirst="0" w:colLast="0" w:name="_d1b4n8eirt6k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6b26b" w:val="clear"/>
          <w:rtl w:val="0"/>
        </w:rPr>
        <w:t xml:space="preserve">Fitness Project Contract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5gbibtpupsr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This Agreement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Fitness Project Contract ("Agreement") is entered into on [Date]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</w:t>
      </w:r>
      <w:r w:rsidDel="00000000" w:rsidR="00000000" w:rsidRPr="00000000">
        <w:rPr>
          <w:sz w:val="24"/>
          <w:szCs w:val="24"/>
          <w:rtl w:val="0"/>
        </w:rPr>
        <w:t xml:space="preserve"> [Name/Organization]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[Client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[Phone/Email]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Provider/Fitness Professional Name:</w:t>
      </w:r>
      <w:r w:rsidDel="00000000" w:rsidR="00000000" w:rsidRPr="00000000">
        <w:rPr>
          <w:sz w:val="24"/>
          <w:szCs w:val="24"/>
          <w:rtl w:val="0"/>
        </w:rPr>
        <w:t xml:space="preserve"> [Name/Organization]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[Provider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[Phone/Email]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Collectively referred to as "Parties".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ba4ob8y0mg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PROJECT OVERVIEW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</w:t>
      </w:r>
      <w:r w:rsidDel="00000000" w:rsidR="00000000" w:rsidRPr="00000000">
        <w:rPr>
          <w:sz w:val="24"/>
          <w:szCs w:val="24"/>
          <w:rtl w:val="0"/>
        </w:rPr>
        <w:t xml:space="preserve"> [Fitness program/project name]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Description:</w:t>
      </w:r>
      <w:r w:rsidDel="00000000" w:rsidR="00000000" w:rsidRPr="00000000">
        <w:rPr>
          <w:sz w:val="24"/>
          <w:szCs w:val="24"/>
          <w:rtl w:val="0"/>
        </w:rPr>
        <w:t xml:space="preserve"> [Brief overview of the fitness project, such as goals, target audience, or services offered]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Deliverables:</w:t>
      </w:r>
      <w:r w:rsidDel="00000000" w:rsidR="00000000" w:rsidRPr="00000000">
        <w:rPr>
          <w:sz w:val="24"/>
          <w:szCs w:val="24"/>
          <w:rtl w:val="0"/>
        </w:rPr>
        <w:t xml:space="preserve"> [Detailed description of what will be provided, e.g., personalized fitness plans, group training sessions, workshops, or online content]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unttzbth3ey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SCOPE OF WORK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specific services to be provided, such as:</w:t>
      </w:r>
    </w:p>
    <w:p w:rsidR="00000000" w:rsidDel="00000000" w:rsidP="00000000" w:rsidRDefault="00000000" w:rsidRPr="00000000" w14:paraId="0000000E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Personal or group training sessions.</w:t>
      </w:r>
    </w:p>
    <w:p w:rsidR="00000000" w:rsidDel="00000000" w:rsidP="00000000" w:rsidRDefault="00000000" w:rsidRPr="00000000" w14:paraId="0000000F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Fitness assessments and progress tracking.</w:t>
      </w:r>
    </w:p>
    <w:p w:rsidR="00000000" w:rsidDel="00000000" w:rsidP="00000000" w:rsidRDefault="00000000" w:rsidRPr="00000000" w14:paraId="00000010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Customized nutrition plans.</w:t>
      </w:r>
    </w:p>
    <w:p w:rsidR="00000000" w:rsidDel="00000000" w:rsidP="00000000" w:rsidRDefault="00000000" w:rsidRPr="00000000" w14:paraId="00000011">
      <w:pPr>
        <w:numPr>
          <w:ilvl w:val="1"/>
          <w:numId w:val="9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Educational workshops or webinars.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3xoip10nwjy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TIMELINE AND DEADLINES</w:t>
      </w:r>
    </w:p>
    <w:p w:rsidR="00000000" w:rsidDel="00000000" w:rsidP="00000000" w:rsidRDefault="00000000" w:rsidRPr="00000000" w14:paraId="00000013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[Fitness program/project start date]</w:t>
      </w:r>
    </w:p>
    <w:p w:rsidR="00000000" w:rsidDel="00000000" w:rsidP="00000000" w:rsidRDefault="00000000" w:rsidRPr="00000000" w14:paraId="00000014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</w:t>
      </w:r>
      <w:r w:rsidDel="00000000" w:rsidR="00000000" w:rsidRPr="00000000">
        <w:rPr>
          <w:sz w:val="24"/>
          <w:szCs w:val="24"/>
          <w:rtl w:val="0"/>
        </w:rPr>
        <w:t xml:space="preserve"> [End date or ongoing duration]</w:t>
      </w:r>
    </w:p>
    <w:p w:rsidR="00000000" w:rsidDel="00000000" w:rsidP="00000000" w:rsidRDefault="00000000" w:rsidRPr="00000000" w14:paraId="00000015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Milestones:</w:t>
      </w:r>
      <w:r w:rsidDel="00000000" w:rsidR="00000000" w:rsidRPr="00000000">
        <w:rPr>
          <w:sz w:val="24"/>
          <w:szCs w:val="24"/>
          <w:rtl w:val="0"/>
        </w:rPr>
        <w:t xml:space="preserve"> [Specific checkpoints such as assessment dates, program phases, or goal reviews]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hpm10suw75p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PAYMENT TERMS</w:t>
      </w:r>
    </w:p>
    <w:p w:rsidR="00000000" w:rsidDel="00000000" w:rsidP="00000000" w:rsidRDefault="00000000" w:rsidRPr="00000000" w14:paraId="00000017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Cost:</w:t>
      </w:r>
      <w:r w:rsidDel="00000000" w:rsidR="00000000" w:rsidRPr="00000000">
        <w:rPr>
          <w:sz w:val="24"/>
          <w:szCs w:val="24"/>
          <w:rtl w:val="0"/>
        </w:rPr>
        <w:t xml:space="preserve"> [Total amount payable for the project/program]</w:t>
      </w:r>
    </w:p>
    <w:p w:rsidR="00000000" w:rsidDel="00000000" w:rsidP="00000000" w:rsidRDefault="00000000" w:rsidRPr="00000000" w14:paraId="00000018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</w:t>
      </w:r>
    </w:p>
    <w:p w:rsidR="00000000" w:rsidDel="00000000" w:rsidP="00000000" w:rsidRDefault="00000000" w:rsidRPr="00000000" w14:paraId="00000019">
      <w:pPr>
        <w:numPr>
          <w:ilvl w:val="1"/>
          <w:numId w:val="10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[Percentage] upon signing this Agreement.</w:t>
      </w:r>
    </w:p>
    <w:p w:rsidR="00000000" w:rsidDel="00000000" w:rsidP="00000000" w:rsidRDefault="00000000" w:rsidRPr="00000000" w14:paraId="0000001A">
      <w:pPr>
        <w:numPr>
          <w:ilvl w:val="1"/>
          <w:numId w:val="10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[Percentage] upon completion of [specific milestone].</w:t>
      </w:r>
    </w:p>
    <w:p w:rsidR="00000000" w:rsidDel="00000000" w:rsidP="00000000" w:rsidRDefault="00000000" w:rsidRPr="00000000" w14:paraId="0000001B">
      <w:pPr>
        <w:numPr>
          <w:ilvl w:val="1"/>
          <w:numId w:val="10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[Percentage] upon final delivery or project completion.</w:t>
      </w:r>
    </w:p>
    <w:p w:rsidR="00000000" w:rsidDel="00000000" w:rsidP="00000000" w:rsidRDefault="00000000" w:rsidRPr="00000000" w14:paraId="0000001C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Payment:</w:t>
      </w:r>
      <w:r w:rsidDel="00000000" w:rsidR="00000000" w:rsidRPr="00000000">
        <w:rPr>
          <w:sz w:val="24"/>
          <w:szCs w:val="24"/>
          <w:rtl w:val="0"/>
        </w:rPr>
        <w:t xml:space="preserve"> [E.g., bank transfer, credit card, online platforms]</w:t>
      </w:r>
    </w:p>
    <w:p w:rsidR="00000000" w:rsidDel="00000000" w:rsidP="00000000" w:rsidRDefault="00000000" w:rsidRPr="00000000" w14:paraId="0000001D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Late payment terms, if applicable.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4dho3utj00w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CLIENT RESPONSIBILITIES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Commit to attending scheduled sessions or workshops.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Follow the fitness/nutrition guidelines provided.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necessary health and medical information before starting the program.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s7y69uqczgk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SERVICE PROVIDER RESPONSIBILITIES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 the agreed fitness services as per the timeline.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Monitor progress and provide feedback to the client.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 a safe and professional training environment.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2d11n6bdreu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HEALTH AND LIABILITY WAIVER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 agrees that participation in the fitness program is voluntary and assumes responsibility for any health risks.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Service Providers will not be held liable for injuries or health issues arising from participation, except in cases of negligence.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5x2o2ybdr1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CONFIDENTIALITY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Both Parties agree to keep any shared personal, medical, or fitness data confidential.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39pjri3npmq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CANCELLATION AND REFUND POLICY</w:t>
      </w:r>
    </w:p>
    <w:p w:rsidR="00000000" w:rsidDel="00000000" w:rsidP="00000000" w:rsidRDefault="00000000" w:rsidRPr="00000000" w14:paraId="0000002C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Cancellation terms (e.g., advance notice required, refund policies for unused sessions).</w:t>
      </w:r>
    </w:p>
    <w:p w:rsidR="00000000" w:rsidDel="00000000" w:rsidP="00000000" w:rsidRDefault="00000000" w:rsidRPr="00000000" w14:paraId="0000002D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Rescheduling guidelines for missed sessions.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wcsockt9dar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TERMINATION CLAUSE</w:t>
      </w:r>
    </w:p>
    <w:p w:rsidR="00000000" w:rsidDel="00000000" w:rsidP="00000000" w:rsidRDefault="00000000" w:rsidRPr="00000000" w14:paraId="0000002F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Conditions under which the contract can be terminated (e.g., breach of terms, mutual agreement)</w:t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pqfpf92qtni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INTELLECTUAL PROPERTY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ownership of any materials provided, such as workout guides, videos, or nutritional plans.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0pujnvv4sb4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12. DISPUTE RESOLUTION</w:t>
      </w:r>
    </w:p>
    <w:p w:rsidR="00000000" w:rsidDel="00000000" w:rsidP="00000000" w:rsidRDefault="00000000" w:rsidRPr="00000000" w14:paraId="00000033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methods for resolving disputes (e.g., mediation, arbitration).</w:t>
      </w:r>
    </w:p>
    <w:p w:rsidR="00000000" w:rsidDel="00000000" w:rsidP="00000000" w:rsidRDefault="00000000" w:rsidRPr="00000000" w14:paraId="00000034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governing laws</w:t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jnu1swut9z4" w:id="14"/>
      <w:bookmarkEnd w:id="1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13. FORCE MAJEURE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provisions for delays or interruptions caused by unforeseen circumstances (e.g., natural disasters, pandemics).</w:t>
      </w:r>
    </w:p>
    <w:p w:rsidR="00000000" w:rsidDel="00000000" w:rsidP="00000000" w:rsidRDefault="00000000" w:rsidRPr="00000000" w14:paraId="0000003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u95istag9et" w:id="15"/>
      <w:bookmarkEnd w:id="1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14. SIGNATURES</w:t>
      </w:r>
    </w:p>
    <w:p w:rsidR="00000000" w:rsidDel="00000000" w:rsidP="00000000" w:rsidRDefault="00000000" w:rsidRPr="00000000" w14:paraId="0000003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By signing below, both Parties agree to the terms and conditions outlined in this Agreement.</w:t>
      </w:r>
    </w:p>
    <w:p w:rsidR="00000000" w:rsidDel="00000000" w:rsidP="00000000" w:rsidRDefault="00000000" w:rsidRPr="00000000" w14:paraId="0000003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siwbvvupq0g" w:id="16"/>
      <w:bookmarkEnd w:id="16"/>
      <w:r w:rsidDel="00000000" w:rsidR="00000000" w:rsidRPr="00000000">
        <w:rPr>
          <w:b w:val="1"/>
          <w:color w:val="000000"/>
          <w:rtl w:val="0"/>
        </w:rPr>
        <w:t xml:space="preserve">Client Signature:</w:t>
      </w:r>
    </w:p>
    <w:p w:rsidR="00000000" w:rsidDel="00000000" w:rsidP="00000000" w:rsidRDefault="00000000" w:rsidRPr="00000000" w14:paraId="0000003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______________________________</w:t>
        <w:br w:type="textWrapping"/>
        <w:t xml:space="preserve">Signature: 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3c5wza3ut0" w:id="17"/>
      <w:bookmarkEnd w:id="17"/>
      <w:r w:rsidDel="00000000" w:rsidR="00000000" w:rsidRPr="00000000">
        <w:rPr>
          <w:b w:val="1"/>
          <w:color w:val="000000"/>
          <w:rtl w:val="0"/>
        </w:rPr>
        <w:t xml:space="preserve">Service Provider Signature:</w:t>
      </w:r>
    </w:p>
    <w:p w:rsidR="00000000" w:rsidDel="00000000" w:rsidP="00000000" w:rsidRDefault="00000000" w:rsidRPr="00000000" w14:paraId="0000003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______________________________</w:t>
        <w:br w:type="textWrapping"/>
        <w:t xml:space="preserve">Signature: 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