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1pke3czd8875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Contractor Quotation Agreement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  <w:t xml:space="preserve">[Your Company Address]</w:t>
        <w:br w:type="textWrapping"/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Email] | </w:t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[Your 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Quotation No:</w:t>
      </w:r>
      <w:r w:rsidDel="00000000" w:rsidR="00000000" w:rsidRPr="00000000">
        <w:rPr>
          <w:sz w:val="24"/>
          <w:szCs w:val="24"/>
          <w:rtl w:val="0"/>
        </w:rPr>
        <w:t xml:space="preserve"> [Insert Quotation Number]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Party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Company Name: [Contractor Name]</w:t>
        <w:br w:type="textWrapping"/>
        <w:t xml:space="preserve">Address: [Contractor Address]</w:t>
        <w:br w:type="textWrapping"/>
        <w:t xml:space="preserve">Contact Person: [Contact Name]</w:t>
        <w:br w:type="textWrapping"/>
        <w:t xml:space="preserve">Email: [Contractor Email]</w:t>
        <w:br w:type="textWrapping"/>
        <w:t xml:space="preserve">Phone: [Contractor Phone]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Company Name: [Client Name]</w:t>
        <w:br w:type="textWrapping"/>
        <w:t xml:space="preserve">Address: [Client Address]</w:t>
        <w:br w:type="textWrapping"/>
        <w:t xml:space="preserve">Contact Person: [Contact Name]</w:t>
        <w:br w:type="textWrapping"/>
        <w:t xml:space="preserve">Email: [Client Email]</w:t>
        <w:br w:type="textWrapping"/>
        <w:t xml:space="preserve">Phone: [Client Phone]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Description:</w:t>
      </w:r>
      <w:r w:rsidDel="00000000" w:rsidR="00000000" w:rsidRPr="00000000">
        <w:rPr>
          <w:sz w:val="24"/>
          <w:szCs w:val="24"/>
          <w:rtl w:val="0"/>
        </w:rPr>
        <w:t xml:space="preserve"> [Brief overview of the project]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Quotation Details</w:t>
      </w:r>
    </w:p>
    <w:tbl>
      <w:tblPr>
        <w:tblStyle w:val="Table1"/>
        <w:tblW w:w="40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70"/>
        <w:gridCol w:w="1790"/>
        <w:gridCol w:w="1175"/>
        <w:tblGridChange w:id="0">
          <w:tblGrid>
            <w:gridCol w:w="1070"/>
            <w:gridCol w:w="1790"/>
            <w:gridCol w:w="11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Labor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Materials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pnv8h1jsi9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Payment Terms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[Bank Transfer, Cash, etc.]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sz w:val="24"/>
          <w:szCs w:val="24"/>
          <w:rtl w:val="0"/>
        </w:rPr>
        <w:t xml:space="preserve"> [Deposit 50%, 50% upon completion]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iwunpv35ol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Terms and Conditions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Delay:</w:t>
      </w:r>
      <w:r w:rsidDel="00000000" w:rsidR="00000000" w:rsidRPr="00000000">
        <w:rPr>
          <w:sz w:val="24"/>
          <w:szCs w:val="24"/>
          <w:rtl w:val="0"/>
        </w:rPr>
        <w:t xml:space="preserve"> Penalty for delays is [X].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Warranty:</w:t>
      </w:r>
      <w:r w:rsidDel="00000000" w:rsidR="00000000" w:rsidRPr="00000000">
        <w:rPr>
          <w:sz w:val="24"/>
          <w:szCs w:val="24"/>
          <w:rtl w:val="0"/>
        </w:rPr>
        <w:t xml:space="preserve"> [Specify warranty period].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