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sz w:val="60"/>
          <w:szCs w:val="60"/>
          <w:shd w:fill="ea9999" w:val="clear"/>
        </w:rPr>
      </w:pPr>
      <w:bookmarkStart w:colFirst="0" w:colLast="0" w:name="_ekwsnb5h5om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Business Desk Research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12qamzgtu50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"Business Desk Research Report on [Topic/Industry Name]"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Name of the organization, client, or business unit.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Researcher's name or department.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The report's submission date.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report sections with corresponding page numbers.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What is the purpose of this research for the business?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and Methodology</w:t>
      </w:r>
      <w:r w:rsidDel="00000000" w:rsidR="00000000" w:rsidRPr="00000000">
        <w:rPr>
          <w:sz w:val="24"/>
          <w:szCs w:val="24"/>
          <w:rtl w:val="0"/>
        </w:rPr>
        <w:t xml:space="preserve">: Key methodologies used for data collection.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</w:t>
      </w:r>
      <w:r w:rsidDel="00000000" w:rsidR="00000000" w:rsidRPr="00000000">
        <w:rPr>
          <w:sz w:val="24"/>
          <w:szCs w:val="24"/>
          <w:rtl w:val="0"/>
        </w:rPr>
        <w:t xml:space="preserve">: The most important data points and insights.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Business recommendations based on findings.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Introduction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Problem</w:t>
      </w:r>
      <w:r w:rsidDel="00000000" w:rsidR="00000000" w:rsidRPr="00000000">
        <w:rPr>
          <w:sz w:val="24"/>
          <w:szCs w:val="24"/>
          <w:rtl w:val="0"/>
        </w:rPr>
        <w:t xml:space="preserve">: The issue or opportunity the research addresses.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Objectives</w:t>
      </w:r>
      <w:r w:rsidDel="00000000" w:rsidR="00000000" w:rsidRPr="00000000">
        <w:rPr>
          <w:sz w:val="24"/>
          <w:szCs w:val="24"/>
          <w:rtl w:val="0"/>
        </w:rPr>
        <w:t xml:space="preserve">: Key questions the research aims to answer.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and Limitations</w:t>
      </w:r>
      <w:r w:rsidDel="00000000" w:rsidR="00000000" w:rsidRPr="00000000">
        <w:rPr>
          <w:sz w:val="24"/>
          <w:szCs w:val="24"/>
          <w:rtl w:val="0"/>
        </w:rPr>
        <w:t xml:space="preserve">: The boundaries and constraints of the research.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Methodology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Approach</w:t>
      </w:r>
      <w:r w:rsidDel="00000000" w:rsidR="00000000" w:rsidRPr="00000000">
        <w:rPr>
          <w:sz w:val="24"/>
          <w:szCs w:val="24"/>
          <w:rtl w:val="0"/>
        </w:rPr>
        <w:t xml:space="preserve">: Describe the research approach.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Sources</w:t>
      </w:r>
      <w:r w:rsidDel="00000000" w:rsidR="00000000" w:rsidRPr="00000000">
        <w:rPr>
          <w:sz w:val="24"/>
          <w:szCs w:val="24"/>
          <w:rtl w:val="0"/>
        </w:rPr>
        <w:t xml:space="preserve">: External sources (reports, white papers, industry data) and internal sources (sales data, CRM, etc.).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 Methods</w:t>
      </w:r>
      <w:r w:rsidDel="00000000" w:rsidR="00000000" w:rsidRPr="00000000">
        <w:rPr>
          <w:sz w:val="24"/>
          <w:szCs w:val="24"/>
          <w:rtl w:val="0"/>
        </w:rPr>
        <w:t xml:space="preserve">: Techniques used to analyze the data, such as SWOT, PESTLE, or competitive analysis.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4vuv86itfnh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6. Market Analysis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Overview</w:t>
      </w:r>
      <w:r w:rsidDel="00000000" w:rsidR="00000000" w:rsidRPr="00000000">
        <w:rPr>
          <w:sz w:val="24"/>
          <w:szCs w:val="24"/>
          <w:rtl w:val="0"/>
        </w:rPr>
        <w:t xml:space="preserve">: Size, growth, and industry status.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Trends and Drivers</w:t>
      </w:r>
      <w:r w:rsidDel="00000000" w:rsidR="00000000" w:rsidRPr="00000000">
        <w:rPr>
          <w:sz w:val="24"/>
          <w:szCs w:val="24"/>
          <w:rtl w:val="0"/>
        </w:rPr>
        <w:t xml:space="preserve">: Key industry trends, drivers, and market forces.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 Analysis</w:t>
      </w:r>
      <w:r w:rsidDel="00000000" w:rsidR="00000000" w:rsidRPr="00000000">
        <w:rPr>
          <w:sz w:val="24"/>
          <w:szCs w:val="24"/>
          <w:rtl w:val="0"/>
        </w:rPr>
        <w:t xml:space="preserve">: Overview of competitors and competitive positioning.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Strengths, weaknesses, opportunities, and threats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4e7y2ywnhz8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7. Findings and Insights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Analysis</w:t>
      </w:r>
      <w:r w:rsidDel="00000000" w:rsidR="00000000" w:rsidRPr="00000000">
        <w:rPr>
          <w:sz w:val="24"/>
          <w:szCs w:val="24"/>
          <w:rtl w:val="0"/>
        </w:rPr>
        <w:t xml:space="preserve">: Graphs, charts, and figures that support the research.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Emerging Trends</w:t>
      </w:r>
      <w:r w:rsidDel="00000000" w:rsidR="00000000" w:rsidRPr="00000000">
        <w:rPr>
          <w:sz w:val="24"/>
          <w:szCs w:val="24"/>
          <w:rtl w:val="0"/>
        </w:rPr>
        <w:t xml:space="preserve">: Highlight new opportunities and areas of concern.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Positioning</w:t>
      </w:r>
      <w:r w:rsidDel="00000000" w:rsidR="00000000" w:rsidRPr="00000000">
        <w:rPr>
          <w:sz w:val="24"/>
          <w:szCs w:val="24"/>
          <w:rtl w:val="0"/>
        </w:rPr>
        <w:t xml:space="preserve">: Where the company stands in relation to competitors.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Insights</w:t>
      </w:r>
      <w:r w:rsidDel="00000000" w:rsidR="00000000" w:rsidRPr="00000000">
        <w:rPr>
          <w:sz w:val="24"/>
          <w:szCs w:val="24"/>
          <w:rtl w:val="0"/>
        </w:rPr>
        <w:t xml:space="preserve">: Customer needs, wants, and demand shifts.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qq6dxlk036m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8. Strategic Recommendations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Opportunities</w:t>
      </w:r>
      <w:r w:rsidDel="00000000" w:rsidR="00000000" w:rsidRPr="00000000">
        <w:rPr>
          <w:sz w:val="24"/>
          <w:szCs w:val="24"/>
          <w:rtl w:val="0"/>
        </w:rPr>
        <w:t xml:space="preserve">: New opportunities to explore.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and Risks</w:t>
      </w:r>
      <w:r w:rsidDel="00000000" w:rsidR="00000000" w:rsidRPr="00000000">
        <w:rPr>
          <w:sz w:val="24"/>
          <w:szCs w:val="24"/>
          <w:rtl w:val="0"/>
        </w:rPr>
        <w:t xml:space="preserve">: Address potential risks and mitigation strategies.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  <w:r w:rsidDel="00000000" w:rsidR="00000000" w:rsidRPr="00000000">
        <w:rPr>
          <w:sz w:val="24"/>
          <w:szCs w:val="24"/>
          <w:rtl w:val="0"/>
        </w:rPr>
        <w:t xml:space="preserve">: Steps the business should take based on findings.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vpqvlnhqpo8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9. References and Sources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the reports, databases, and other secondary sources used.</w:t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xupkgfjpslb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10. Appendices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additional graphs, data tables, and definitions of industry terms.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