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a2c4c9" w:val="clear"/>
        </w:rPr>
      </w:pPr>
      <w:bookmarkStart w:colFirst="0" w:colLast="0" w:name="_lu1fr8ldr2fh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a2c4c9" w:val="clear"/>
          <w:rtl w:val="0"/>
        </w:rPr>
        <w:t xml:space="preserve">Project Charter for Students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mq481t0pewc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Project Title</w:t>
      </w:r>
    </w:p>
    <w:p w:rsidR="00000000" w:rsidDel="00000000" w:rsidP="00000000" w:rsidRDefault="00000000" w:rsidRPr="00000000" w14:paraId="00000003">
      <w:pPr>
        <w:spacing w:after="240" w:before="240" w:line="360" w:lineRule="auto"/>
        <w:ind w:left="600" w:right="600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[Insert Project Title]</w:t>
      </w:r>
    </w:p>
    <w:p w:rsidR="00000000" w:rsidDel="00000000" w:rsidP="00000000" w:rsidRDefault="00000000" w:rsidRPr="00000000" w14:paraId="00000004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Project Overview</w:t>
      </w:r>
    </w:p>
    <w:p w:rsidR="00000000" w:rsidDel="00000000" w:rsidP="00000000" w:rsidRDefault="00000000" w:rsidRPr="00000000" w14:paraId="00000005">
      <w:pPr>
        <w:spacing w:after="240" w:before="240" w:line="360" w:lineRule="auto"/>
        <w:ind w:left="600" w:right="60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project aims to provide students with a practical learning experience through collaboration, problem-solving, and teamwork. The project will enable students to develop skills in research, communication, and project management.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Purpose and Objectives</w:t>
      </w:r>
    </w:p>
    <w:p w:rsidR="00000000" w:rsidDel="00000000" w:rsidP="00000000" w:rsidRDefault="00000000" w:rsidRPr="00000000" w14:paraId="00000007">
      <w:pPr>
        <w:spacing w:after="240" w:before="240" w:line="360" w:lineRule="auto"/>
        <w:ind w:left="600" w:right="600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Purpose:</w:t>
      </w:r>
      <w:r w:rsidDel="00000000" w:rsidR="00000000" w:rsidRPr="00000000">
        <w:rPr>
          <w:sz w:val="24"/>
          <w:szCs w:val="24"/>
          <w:rtl w:val="0"/>
        </w:rPr>
        <w:t xml:space="preserve"> The purpose of this project is to apply academic knowledge in a real-world context while promoting teamwork and accountability among students.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Objectives: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Develop critical thinking and problem-solving skills.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Complete a specific academic assignment or project as per the course requirements.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Demonstrate effective teamwork and communication.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Scope</w:t>
      </w:r>
    </w:p>
    <w:p w:rsidR="00000000" w:rsidDel="00000000" w:rsidP="00000000" w:rsidRDefault="00000000" w:rsidRPr="00000000" w14:paraId="0000000C">
      <w:pPr>
        <w:spacing w:after="240" w:before="240" w:line="360" w:lineRule="auto"/>
        <w:ind w:left="600" w:right="600" w:firstLine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 Scope:</w:t>
      </w:r>
      <w:r w:rsidDel="00000000" w:rsidR="00000000" w:rsidRPr="00000000">
        <w:rPr>
          <w:sz w:val="24"/>
          <w:szCs w:val="24"/>
          <w:rtl w:val="0"/>
        </w:rPr>
        <w:t xml:space="preserve"> Activities, tasks, and deliverables directly related to the completion of the student project.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Out of Scope:</w:t>
      </w:r>
      <w:r w:rsidDel="00000000" w:rsidR="00000000" w:rsidRPr="00000000">
        <w:rPr>
          <w:sz w:val="24"/>
          <w:szCs w:val="24"/>
          <w:rtl w:val="0"/>
        </w:rPr>
        <w:t xml:space="preserve"> Activities that are beyond the academic requirements for this course or unrelated to the key deliverables.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Deliverables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240" w:line="360" w:lineRule="auto"/>
        <w:ind w:left="1320" w:right="60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Research Report / Final Presentation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0" w:beforeAutospacing="0" w:line="360" w:lineRule="auto"/>
        <w:ind w:left="1320" w:right="60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Visual Aids (PowerPoint, Infographics, etc.)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240" w:before="0" w:beforeAutospacing="0" w:line="360" w:lineRule="auto"/>
        <w:ind w:left="1320" w:right="60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Group Reflection Document (if required)</w:t>
      </w:r>
    </w:p>
    <w:p w:rsidR="00000000" w:rsidDel="00000000" w:rsidP="00000000" w:rsidRDefault="00000000" w:rsidRPr="00000000" w14:paraId="00000011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Roles and Responsibilities</w:t>
      </w:r>
    </w:p>
    <w:tbl>
      <w:tblPr>
        <w:tblStyle w:val="Table1"/>
        <w:tblW w:w="915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65"/>
        <w:gridCol w:w="2085"/>
        <w:gridCol w:w="5100"/>
        <w:tblGridChange w:id="0">
          <w:tblGrid>
            <w:gridCol w:w="1965"/>
            <w:gridCol w:w="2085"/>
            <w:gridCol w:w="510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Role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Responsibilities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Team Leader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[Student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Oversee project progress, coordinate tasks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Research Lead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[Student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Research and gather data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Writer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[Student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Write and edit project documentation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Presenter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[Student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Present final deliverables</w:t>
            </w:r>
          </w:p>
        </w:tc>
      </w:tr>
    </w:tbl>
    <w:p w:rsidR="00000000" w:rsidDel="00000000" w:rsidP="00000000" w:rsidRDefault="00000000" w:rsidRPr="00000000" w14:paraId="0000002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Milestones and Timeline</w:t>
      </w:r>
    </w:p>
    <w:tbl>
      <w:tblPr>
        <w:tblStyle w:val="Table2"/>
        <w:tblW w:w="594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735"/>
        <w:gridCol w:w="2205"/>
        <w:tblGridChange w:id="0">
          <w:tblGrid>
            <w:gridCol w:w="3735"/>
            <w:gridCol w:w="220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Milestone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Deadline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Project Proposal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[Date]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First Draft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[Date]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Final Submission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[Date]</w:t>
            </w:r>
          </w:p>
        </w:tc>
      </w:tr>
    </w:tbl>
    <w:p w:rsidR="00000000" w:rsidDel="00000000" w:rsidP="00000000" w:rsidRDefault="00000000" w:rsidRPr="00000000" w14:paraId="0000002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Risks and Mitigation</w:t>
      </w:r>
    </w:p>
    <w:p w:rsidR="00000000" w:rsidDel="00000000" w:rsidP="00000000" w:rsidRDefault="00000000" w:rsidRPr="00000000" w14:paraId="0000002D">
      <w:pPr>
        <w:spacing w:after="240" w:before="240" w:line="360" w:lineRule="auto"/>
        <w:ind w:left="600" w:right="600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Risks: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Missed deadlines due to lack of coordination.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Insufficient research or poor-quality information.</w:t>
      </w:r>
    </w:p>
    <w:p w:rsidR="00000000" w:rsidDel="00000000" w:rsidP="00000000" w:rsidRDefault="00000000" w:rsidRPr="00000000" w14:paraId="00000030">
      <w:pPr>
        <w:spacing w:after="240" w:before="240" w:line="360" w:lineRule="auto"/>
        <w:ind w:left="600" w:right="600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Mitigation Strategies:</w:t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Schedule regular team check-ins and progress updates.</w:t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Allocate research tasks to multiple team members to ensure information quality.</w:t>
      </w:r>
    </w:p>
    <w:p w:rsidR="00000000" w:rsidDel="00000000" w:rsidP="00000000" w:rsidRDefault="00000000" w:rsidRPr="00000000" w14:paraId="00000033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9. Signatures</w:t>
      </w:r>
    </w:p>
    <w:tbl>
      <w:tblPr>
        <w:tblStyle w:val="Table3"/>
        <w:tblW w:w="92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45"/>
        <w:gridCol w:w="3150"/>
        <w:gridCol w:w="2040"/>
        <w:gridCol w:w="1320"/>
        <w:tblGridChange w:id="0">
          <w:tblGrid>
            <w:gridCol w:w="2745"/>
            <w:gridCol w:w="3150"/>
            <w:gridCol w:w="2040"/>
            <w:gridCol w:w="132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Role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Signature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[Student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Team Leader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[Signature]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[Date]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[Instructor]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Project Supervisor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[Signature]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[Date]</w:t>
            </w:r>
          </w:p>
        </w:tc>
      </w:tr>
    </w:tbl>
    <w:p w:rsidR="00000000" w:rsidDel="00000000" w:rsidP="00000000" w:rsidRDefault="00000000" w:rsidRPr="00000000" w14:paraId="0000004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