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wry0wm945b77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Comprehensive Marketing Communication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3t4yov0t01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a. 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holistic marketing approach.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objectives across all channels.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djpe1i9wzq" w:id="2"/>
      <w:bookmarkEnd w:id="2"/>
      <w:r w:rsidDel="00000000" w:rsidR="00000000" w:rsidRPr="00000000">
        <w:rPr>
          <w:b w:val="1"/>
          <w:color w:val="000000"/>
          <w:rtl w:val="0"/>
        </w:rPr>
        <w:t xml:space="preserve">b. Situational Analysis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Competitive landscape.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segmentation.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uu7j6lwko2u" w:id="3"/>
      <w:bookmarkEnd w:id="3"/>
      <w:r w:rsidDel="00000000" w:rsidR="00000000" w:rsidRPr="00000000">
        <w:rPr>
          <w:b w:val="1"/>
          <w:color w:val="000000"/>
          <w:rtl w:val="0"/>
        </w:rPr>
        <w:t xml:space="preserve">c. Goals and Objectives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Cover all stages of the funnel (awareness, consideration, decision, retention).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e4j8zgzin6s" w:id="4"/>
      <w:bookmarkEnd w:id="4"/>
      <w:r w:rsidDel="00000000" w:rsidR="00000000" w:rsidRPr="00000000">
        <w:rPr>
          <w:b w:val="1"/>
          <w:color w:val="000000"/>
          <w:rtl w:val="0"/>
        </w:rPr>
        <w:t xml:space="preserve">d. Audience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Segmentation for B2B and B2C (if applicable).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 creation for each segment.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x5yuoug0gnl" w:id="5"/>
      <w:bookmarkEnd w:id="5"/>
      <w:r w:rsidDel="00000000" w:rsidR="00000000" w:rsidRPr="00000000">
        <w:rPr>
          <w:b w:val="1"/>
          <w:color w:val="000000"/>
          <w:rtl w:val="0"/>
        </w:rPr>
        <w:t xml:space="preserve">e. Strategies and Tactics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Integrated Communication Channels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Paid, owned, and earned media.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Positioning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Value propositions and differentiators.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Strategies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Multi-channel storytelling.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CRM and Retention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Loyalty programs, retargeting campaigns.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t5f32dj9dfh" w:id="6"/>
      <w:bookmarkEnd w:id="6"/>
      <w:r w:rsidDel="00000000" w:rsidR="00000000" w:rsidRPr="00000000">
        <w:rPr>
          <w:b w:val="1"/>
          <w:color w:val="000000"/>
          <w:rtl w:val="0"/>
        </w:rPr>
        <w:t xml:space="preserve">f. Implementation and Budget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Broad allocation of resources across marketing activities.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is38gz76q91" w:id="7"/>
      <w:bookmarkEnd w:id="7"/>
      <w:r w:rsidDel="00000000" w:rsidR="00000000" w:rsidRPr="00000000">
        <w:rPr>
          <w:b w:val="1"/>
          <w:color w:val="000000"/>
          <w:rtl w:val="0"/>
        </w:rPr>
        <w:t xml:space="preserve">g. Measurement and Adjustments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Comprehensive KPIs spanning reach, engagement, conversions, and retention.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