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2c4c9" w:val="clear"/>
        </w:rPr>
      </w:pPr>
      <w:bookmarkStart w:colFirst="0" w:colLast="0" w:name="_tumllyoecx4i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Candidate Interview Summary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  <w:sz w:val="22"/>
          <w:szCs w:val="22"/>
        </w:rPr>
      </w:pPr>
      <w:bookmarkStart w:colFirst="0" w:colLast="0" w:name="_92bggmht5nt0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br w:type="textWrapping"/>
        <w:t xml:space="preserve">I. Overview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Candidate Name:</w:t>
      </w:r>
      <w:r w:rsidDel="00000000" w:rsidR="00000000" w:rsidRPr="00000000">
        <w:rPr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Job Role:</w:t>
      </w:r>
      <w:r w:rsidDel="00000000" w:rsidR="00000000" w:rsidRPr="00000000">
        <w:rPr>
          <w:rtl w:val="0"/>
        </w:rPr>
        <w:t xml:space="preserve"> [Position title]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Interview Conducted By:</w:t>
      </w:r>
      <w:r w:rsidDel="00000000" w:rsidR="00000000" w:rsidRPr="00000000">
        <w:rPr>
          <w:rtl w:val="0"/>
        </w:rPr>
        <w:t xml:space="preserve"> [Interviewer names]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Date and Time:</w:t>
      </w:r>
      <w:r w:rsidDel="00000000" w:rsidR="00000000" w:rsidRPr="00000000">
        <w:rPr>
          <w:rtl w:val="0"/>
        </w:rPr>
        <w:t xml:space="preserve"> [Date and time of interview]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  <w:sz w:val="22"/>
          <w:szCs w:val="22"/>
        </w:rPr>
      </w:pPr>
      <w:bookmarkStart w:colFirst="0" w:colLast="0" w:name="_ld1bdk53252e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II. Assessment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Professional Experience: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</w:pPr>
      <w:r w:rsidDel="00000000" w:rsidR="00000000" w:rsidRPr="00000000">
        <w:rPr>
          <w:rtl w:val="0"/>
        </w:rPr>
        <w:t xml:space="preserve">[Brief summary of relevant experience.]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Key Skills Evaluated: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</w:pPr>
      <w:r w:rsidDel="00000000" w:rsidR="00000000" w:rsidRPr="00000000">
        <w:rPr>
          <w:rtl w:val="0"/>
        </w:rPr>
        <w:t xml:space="preserve">[List technical, analytical, and interpersonal skills discussed.]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Cultural Fit: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240" w:before="0" w:beforeAutospacing="0" w:line="276" w:lineRule="auto"/>
        <w:ind w:left="1440" w:hanging="360"/>
      </w:pPr>
      <w:r w:rsidDel="00000000" w:rsidR="00000000" w:rsidRPr="00000000">
        <w:rPr>
          <w:rtl w:val="0"/>
        </w:rPr>
        <w:t xml:space="preserve">[Comments on alignment with company culture and values.]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  <w:sz w:val="22"/>
          <w:szCs w:val="22"/>
        </w:rPr>
      </w:pPr>
      <w:bookmarkStart w:colFirst="0" w:colLast="0" w:name="_imi7ojjlve4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III. Strengths and Areas for Improvement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Strengths: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</w:pPr>
      <w:r w:rsidDel="00000000" w:rsidR="00000000" w:rsidRPr="00000000">
        <w:rPr>
          <w:rtl w:val="0"/>
        </w:rPr>
        <w:t xml:space="preserve">[E.g., in-depth knowledge, adaptability, etc.]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Areas for Improvement: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276" w:lineRule="auto"/>
        <w:ind w:left="1440" w:hanging="360"/>
      </w:pPr>
      <w:r w:rsidDel="00000000" w:rsidR="00000000" w:rsidRPr="00000000">
        <w:rPr>
          <w:rtl w:val="0"/>
        </w:rPr>
        <w:t xml:space="preserve">[E.g., lack of managerial experience, etc.]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  <w:sz w:val="22"/>
          <w:szCs w:val="22"/>
        </w:rPr>
      </w:pPr>
      <w:bookmarkStart w:colFirst="0" w:colLast="0" w:name="_ga1265svo1z1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IV. Scoring Criteria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5"/>
        <w:gridCol w:w="2445"/>
        <w:gridCol w:w="2100"/>
        <w:tblGridChange w:id="0">
          <w:tblGrid>
            <w:gridCol w:w="4515"/>
            <w:gridCol w:w="2445"/>
            <w:gridCol w:w="2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Aspect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Score (1-10)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Industry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Leadership Potential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Innovation and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[Remarks]</w:t>
            </w:r>
          </w:p>
        </w:tc>
      </w:tr>
    </w:tbl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  <w:sz w:val="22"/>
          <w:szCs w:val="22"/>
        </w:rPr>
      </w:pPr>
      <w:bookmarkStart w:colFirst="0" w:colLast="0" w:name="_ix8xlt7bbikq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V. Final Review and Next Steps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Recommendation:</w:t>
      </w:r>
      <w:r w:rsidDel="00000000" w:rsidR="00000000" w:rsidRPr="00000000">
        <w:rPr>
          <w:rtl w:val="0"/>
        </w:rPr>
        <w:t xml:space="preserve"> [Shortlisted/On Hold/Rejected]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Remarks for Next Steps:</w:t>
      </w:r>
      <w:r w:rsidDel="00000000" w:rsidR="00000000" w:rsidRPr="00000000">
        <w:rPr>
          <w:rtl w:val="0"/>
        </w:rPr>
        <w:t xml:space="preserve"> [Additional comments or follow-ups required.]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