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134f5c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School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[School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924e2rnplp8" w:id="0"/>
      <w:bookmarkEnd w:id="0"/>
      <w:r w:rsidDel="00000000" w:rsidR="00000000" w:rsidRPr="00000000">
        <w:rPr>
          <w:b w:val="1"/>
          <w:color w:val="000000"/>
          <w:rtl w:val="0"/>
        </w:rPr>
        <w:t xml:space="preserve">School Clearance Form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Student/Teacher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Grade/Subject: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Leaving: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df18m7z2i67" w:id="1"/>
      <w:bookmarkEnd w:id="1"/>
      <w:r w:rsidDel="00000000" w:rsidR="00000000" w:rsidRPr="00000000">
        <w:rPr>
          <w:b w:val="1"/>
          <w:color w:val="000000"/>
          <w:rtl w:val="0"/>
        </w:rPr>
        <w:t xml:space="preserve">Clearance Checklist</w:t>
      </w:r>
    </w:p>
    <w:tbl>
      <w:tblPr>
        <w:tblStyle w:val="Table1"/>
        <w:tblW w:w="77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5"/>
        <w:gridCol w:w="1970"/>
        <w:gridCol w:w="1160"/>
        <w:gridCol w:w="2285"/>
        <w:tblGridChange w:id="0">
          <w:tblGrid>
            <w:gridCol w:w="2345"/>
            <w:gridCol w:w="1970"/>
            <w:gridCol w:w="1160"/>
            <w:gridCol w:w="22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Department/Section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Cleared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 of Officer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Administration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Academic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Library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Finance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Security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Sports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Others (specify)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rqnyggw8rh9" w:id="2"/>
      <w:bookmarkEnd w:id="2"/>
      <w:r w:rsidDel="00000000" w:rsidR="00000000" w:rsidRPr="00000000">
        <w:rPr>
          <w:b w:val="1"/>
          <w:color w:val="000000"/>
          <w:rtl w:val="0"/>
        </w:rPr>
        <w:t xml:space="preserve">Final Clearance Approval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