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sz w:val="60"/>
          <w:szCs w:val="60"/>
          <w:shd w:fill="a2c4c9" w:val="clear"/>
        </w:rPr>
      </w:pPr>
      <w:bookmarkStart w:colFirst="0" w:colLast="0" w:name="_hbsg7azd6we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Financial Progress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qq0lwqk0t5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Financial Progress Report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  <w:r w:rsidDel="00000000" w:rsidR="00000000" w:rsidRPr="00000000">
        <w:rPr>
          <w:sz w:val="24"/>
          <w:szCs w:val="24"/>
          <w:rtl w:val="0"/>
        </w:rPr>
        <w:t xml:space="preserve"> (Investor/Board/Executive Team)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(Finance Department)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Submission:</w:t>
      </w:r>
      <w:r w:rsidDel="00000000" w:rsidR="00000000" w:rsidRPr="00000000">
        <w:rPr>
          <w:sz w:val="24"/>
          <w:szCs w:val="24"/>
          <w:rtl w:val="0"/>
        </w:rPr>
        <w:t xml:space="preserve"> (DD/MM/YYYY)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c2cw8tj2d2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Goals and Objectives</w:t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Analysis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Expense Analysis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Profitability and Cash Flow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Financial Ratios</w:t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Challenges/Issues</w:t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1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12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wxz5z1ztw4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financial position, growth trends, and profitability.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e7zbkxkfon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Report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 (Which financial activities are being analyzed.)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xun20t0objz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Goals and Objectives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Growth Targets</w:t>
      </w:r>
      <w:r w:rsidDel="00000000" w:rsidR="00000000" w:rsidRPr="00000000">
        <w:rPr>
          <w:sz w:val="24"/>
          <w:szCs w:val="24"/>
          <w:rtl w:val="0"/>
        </w:rPr>
        <w:t xml:space="preserve"> (Revenue, profit, market share.)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Performance Indicators (KPIs)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rhae0gf7hhw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Revenue Analysis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 of Revenue</w:t>
      </w:r>
      <w:r w:rsidDel="00000000" w:rsidR="00000000" w:rsidRPr="00000000">
        <w:rPr>
          <w:sz w:val="24"/>
          <w:szCs w:val="24"/>
          <w:rtl w:val="0"/>
        </w:rPr>
        <w:t xml:space="preserve"> (Products, services, etc.)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Comparison of Revenue</w:t>
      </w:r>
      <w:r w:rsidDel="00000000" w:rsidR="00000000" w:rsidRPr="00000000">
        <w:rPr>
          <w:sz w:val="24"/>
          <w:szCs w:val="24"/>
          <w:rtl w:val="0"/>
        </w:rPr>
        <w:t xml:space="preserve"> (Year-on-year or month-on-month growth.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1iepvwpdai6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 Analysis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Operating Expenses</w:t>
      </w:r>
      <w:r w:rsidDel="00000000" w:rsidR="00000000" w:rsidRPr="00000000">
        <w:rPr>
          <w:sz w:val="24"/>
          <w:szCs w:val="24"/>
          <w:rtl w:val="0"/>
        </w:rPr>
        <w:t xml:space="preserve"> (Salaries, marketing, utilities, etc.)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Reduction Initiatives</w:t>
      </w:r>
      <w:r w:rsidDel="00000000" w:rsidR="00000000" w:rsidRPr="00000000">
        <w:rPr>
          <w:sz w:val="24"/>
          <w:szCs w:val="24"/>
          <w:rtl w:val="0"/>
        </w:rPr>
        <w:t xml:space="preserve"> (Actions taken to reduce expenses.)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v2jr9dfubza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Profitability and Cash Flow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</w:t>
      </w:r>
      <w:r w:rsidDel="00000000" w:rsidR="00000000" w:rsidRPr="00000000">
        <w:rPr>
          <w:sz w:val="24"/>
          <w:szCs w:val="24"/>
          <w:rtl w:val="0"/>
        </w:rPr>
        <w:t xml:space="preserve"> (Net profit for the reporting period.)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Flow</w:t>
      </w:r>
      <w:r w:rsidDel="00000000" w:rsidR="00000000" w:rsidRPr="00000000">
        <w:rPr>
          <w:sz w:val="24"/>
          <w:szCs w:val="24"/>
          <w:rtl w:val="0"/>
        </w:rPr>
        <w:t xml:space="preserve"> (Cash inflows vs. outflows.)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z3mmiqi5821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Financial Ratios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Liquidity Ratios</w:t>
      </w:r>
      <w:r w:rsidDel="00000000" w:rsidR="00000000" w:rsidRPr="00000000">
        <w:rPr>
          <w:sz w:val="24"/>
          <w:szCs w:val="24"/>
          <w:rtl w:val="0"/>
        </w:rPr>
        <w:t xml:space="preserve"> (Current ratio, quick ratio, etc.)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Profitability Ratios</w:t>
      </w:r>
      <w:r w:rsidDel="00000000" w:rsidR="00000000" w:rsidRPr="00000000">
        <w:rPr>
          <w:sz w:val="24"/>
          <w:szCs w:val="24"/>
          <w:rtl w:val="0"/>
        </w:rPr>
        <w:t xml:space="preserve"> (Gross margin, net profit margin, etc.)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b2ck2jigmue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Challenges/Issues</w:t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Constraints</w:t>
      </w:r>
      <w:r w:rsidDel="00000000" w:rsidR="00000000" w:rsidRPr="00000000">
        <w:rPr>
          <w:sz w:val="24"/>
          <w:szCs w:val="24"/>
          <w:rtl w:val="0"/>
        </w:rPr>
        <w:t xml:space="preserve"> (Delayed payments, lack of capital, etc.)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eczm8p9iyfy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2B">
      <w:pPr>
        <w:numPr>
          <w:ilvl w:val="0"/>
          <w:numId w:val="1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financial improvements (cost-cutting measures, etc.)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hzcg6177bl6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Planned financial actions for the next reporting period.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ipkj6898fhr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key financial progress and overall business health.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owr4oz9e3y9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31">
      <w:pPr>
        <w:numPr>
          <w:ilvl w:val="0"/>
          <w:numId w:val="1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financial statements (Balance Sheet, Profit &amp; Loss, etc.)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