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d7e6b" w:val="clear"/>
        </w:rPr>
      </w:pPr>
      <w:bookmarkStart w:colFirst="0" w:colLast="0" w:name="_ncoa2qpalax6" w:id="0"/>
      <w:bookmarkEnd w:id="0"/>
      <w:r w:rsidDel="00000000" w:rsidR="00000000" w:rsidRPr="00000000">
        <w:rPr>
          <w:b w:val="1"/>
          <w:sz w:val="60"/>
          <w:szCs w:val="60"/>
          <w:shd w:fill="dd7e6b" w:val="clear"/>
          <w:rtl w:val="0"/>
        </w:rPr>
        <w:t xml:space="preserve">Road Construction Cost Estimate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nf5y69uaqts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Project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</w:t>
      </w:r>
      <w:r w:rsidDel="00000000" w:rsidR="00000000" w:rsidRPr="00000000">
        <w:rPr>
          <w:sz w:val="24"/>
          <w:szCs w:val="24"/>
          <w:rtl w:val="0"/>
        </w:rPr>
        <w:t xml:space="preserve"> [Insert Project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Estimate: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[Insert Name/Designation]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</w:t>
      </w:r>
      <w:r w:rsidDel="00000000" w:rsidR="00000000" w:rsidRPr="00000000">
        <w:rPr>
          <w:sz w:val="24"/>
          <w:szCs w:val="24"/>
          <w:rtl w:val="0"/>
        </w:rPr>
        <w:t xml:space="preserve"> [Insert Client Name]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gfbza2cqbbi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Scope of Work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Road:</w:t>
      </w:r>
      <w:r w:rsidDel="00000000" w:rsidR="00000000" w:rsidRPr="00000000">
        <w:rPr>
          <w:sz w:val="24"/>
          <w:szCs w:val="24"/>
          <w:rtl w:val="0"/>
        </w:rPr>
        <w:t xml:space="preserve"> [Paved, Asphalt, Gravel, Concrete, etc.]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Length of Road:</w:t>
      </w:r>
      <w:r w:rsidDel="00000000" w:rsidR="00000000" w:rsidRPr="00000000">
        <w:rPr>
          <w:sz w:val="24"/>
          <w:szCs w:val="24"/>
          <w:rtl w:val="0"/>
        </w:rPr>
        <w:t xml:space="preserve"> [In km/miles]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Width of Road:</w:t>
      </w:r>
      <w:r w:rsidDel="00000000" w:rsidR="00000000" w:rsidRPr="00000000">
        <w:rPr>
          <w:sz w:val="24"/>
          <w:szCs w:val="24"/>
          <w:rtl w:val="0"/>
        </w:rPr>
        <w:t xml:space="preserve"> [In meters/feet]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Duration:</w:t>
      </w:r>
      <w:r w:rsidDel="00000000" w:rsidR="00000000" w:rsidRPr="00000000">
        <w:rPr>
          <w:sz w:val="24"/>
          <w:szCs w:val="24"/>
          <w:rtl w:val="0"/>
        </w:rPr>
        <w:t xml:space="preserve"> [Estimated completion time]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mk3skc0sizr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Cost Breakdown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n8odfju02wr" w:id="4"/>
      <w:bookmarkEnd w:id="4"/>
      <w:r w:rsidDel="00000000" w:rsidR="00000000" w:rsidRPr="00000000">
        <w:rPr>
          <w:b w:val="1"/>
          <w:color w:val="000000"/>
          <w:rtl w:val="0"/>
        </w:rPr>
        <w:t xml:space="preserve">A. Direct Costs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6.909090909091"/>
        <w:gridCol w:w="2132"/>
        <w:gridCol w:w="713.8181818181818"/>
        <w:gridCol w:w="1082.5454545454545"/>
        <w:gridCol w:w="1678.181818181818"/>
        <w:gridCol w:w="1706.5454545454545"/>
        <w:tblGridChange w:id="0">
          <w:tblGrid>
            <w:gridCol w:w="2046.909090909091"/>
            <w:gridCol w:w="2132"/>
            <w:gridCol w:w="713.8181818181818"/>
            <w:gridCol w:w="1082.5454545454545"/>
            <w:gridCol w:w="1678.181818181818"/>
            <w:gridCol w:w="1706.545454545454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Rate (Currency)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 Earthwork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Site clearing, grading, excavation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[m3]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Pavement Material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Asphalt, Concrete, Bitumen, etc.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Base and Sub-Base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Stone, Gravel, Sand, etc.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 Drainage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Pipes, Culverts, Channels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5. Road Markings &amp; Signs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Traffic signs, paint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6. Miscellaneous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Contingency, Waste disposal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Direct Costs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[Sum of Total Costs]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y0coe9ownwi" w:id="5"/>
      <w:bookmarkEnd w:id="5"/>
      <w:r w:rsidDel="00000000" w:rsidR="00000000" w:rsidRPr="00000000">
        <w:rPr>
          <w:b w:val="1"/>
          <w:color w:val="000000"/>
          <w:rtl w:val="0"/>
        </w:rPr>
        <w:t xml:space="preserve">B. Indirect Costs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81.8753273965426"/>
        <w:gridCol w:w="3844.0230487166054"/>
        <w:gridCol w:w="1122.807752750131"/>
        <w:gridCol w:w="2211.2938711367206"/>
        <w:tblGridChange w:id="0">
          <w:tblGrid>
            <w:gridCol w:w="2181.8753273965426"/>
            <w:gridCol w:w="3844.0230487166054"/>
            <w:gridCol w:w="1122.807752750131"/>
            <w:gridCol w:w="2211.2938711367206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Rate (%)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 Overheads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Administration, permits, insurance, etc.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[X%]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Contingency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Risk allowance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[X%]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Profit Margin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Contractor's margin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[X%]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Indirect Costs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[Sum of Total Costs]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mrjt6fwxep9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Total Project Cost</w:t>
      </w:r>
    </w:p>
    <w:tbl>
      <w:tblPr>
        <w:tblStyle w:val="Table3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235"/>
        <w:gridCol w:w="3600"/>
        <w:tblGridChange w:id="0">
          <w:tblGrid>
            <w:gridCol w:w="5235"/>
            <w:gridCol w:w="36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Direct Costs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Indirect Costs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Road Construction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[Insert Total]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ko20wqiw4se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Payment Schedule</w:t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Advance Payment: [e.g., 20%]</w:t>
      </w:r>
    </w:p>
    <w:p w:rsidR="00000000" w:rsidDel="00000000" w:rsidP="00000000" w:rsidRDefault="00000000" w:rsidRPr="00000000" w14:paraId="0000006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Milestones: [List the payment schedule tied to project milestones]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