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25u9sacazkqq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House Rental Agreement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[Tenant’s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Rental Agreement for House at [Property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[Tenant’s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formal rental agreement between [Your Name/Company Name], the landlord, and [Tenant’s Name], for the property located at [Property Address]. Below are the terms and conditions of the agreement: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3gc3jlrsze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[Full Address of the House].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Period: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agreement starts on [Start Date] and ends on [End Date], renewable upon mutual agreement.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rent is [Amount in Words and Figures], payable on [Due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deposit of [Amount] is required before moving in.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 utility payment responsibilities].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[Detail responsibilities for maintenance and repairs].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can terminate the agreement with [Notice Period].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tf4kz8dxi5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[Tenant’s Full Name]</w:t>
        <w:br w:type="textWrapping"/>
        <w:t xml:space="preserve">[Tenant’s 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