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uqhjn6mi72x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Bus Maintenance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Document Title:</w:t>
      </w:r>
      <w:r w:rsidDel="00000000" w:rsidR="00000000" w:rsidRPr="00000000">
        <w:rPr>
          <w:sz w:val="24"/>
          <w:szCs w:val="24"/>
          <w:rtl w:val="0"/>
        </w:rPr>
        <w:t xml:space="preserve"> Bus Maintenance Checklist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 Model/ID:</w:t>
      </w:r>
      <w:r w:rsidDel="00000000" w:rsidR="00000000" w:rsidRPr="00000000">
        <w:rPr>
          <w:sz w:val="24"/>
          <w:szCs w:val="24"/>
          <w:rtl w:val="0"/>
        </w:rPr>
        <w:t xml:space="preserve"> [Insert Bus Model or ID]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Plate:</w:t>
      </w:r>
      <w:r w:rsidDel="00000000" w:rsidR="00000000" w:rsidRPr="00000000">
        <w:rPr>
          <w:sz w:val="24"/>
          <w:szCs w:val="24"/>
          <w:rtl w:val="0"/>
        </w:rPr>
        <w:t xml:space="preserve"> [Insert License Plate Number]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Frequency:</w:t>
      </w:r>
      <w:r w:rsidDel="00000000" w:rsidR="00000000" w:rsidRPr="00000000">
        <w:rPr>
          <w:sz w:val="24"/>
          <w:szCs w:val="24"/>
          <w:rtl w:val="0"/>
        </w:rPr>
        <w:t xml:space="preserve"> [Daily, Weekly, Monthly, Quarterly, Yearly]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Checklist Items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6.428937916881"/>
        <w:gridCol w:w="3304.0944073884043"/>
        <w:gridCol w:w="1272.6526423807081"/>
        <w:gridCol w:w="1114.1713699332993"/>
        <w:gridCol w:w="1272.6526423807081"/>
        <w:tblGridChange w:id="0">
          <w:tblGrid>
            <w:gridCol w:w="2396.428937916881"/>
            <w:gridCol w:w="3304.0944073884043"/>
            <w:gridCol w:w="1272.6526423807081"/>
            <w:gridCol w:w="1114.1713699332993"/>
            <w:gridCol w:w="1272.6526423807081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sz w:val="24"/>
                <w:szCs w:val="24"/>
                <w:rtl w:val="0"/>
              </w:rPr>
              <w:t xml:space="preserve">Status (✓/✗)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seat belts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functionality and no damages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emergency exits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Verify operational status and clear markings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brakes and suspension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wear and abnormal noises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fuel and fluid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adequate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Observations and Issues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[Same structure as above.]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