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39jjui5ytchg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Employee Medical File Checklist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Hire: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ksc9tcalk1v" w:id="1"/>
      <w:bookmarkEnd w:id="1"/>
      <w:r w:rsidDel="00000000" w:rsidR="00000000" w:rsidRPr="00000000">
        <w:rPr>
          <w:b w:val="1"/>
          <w:color w:val="000000"/>
          <w:rtl w:val="0"/>
        </w:rPr>
        <w:t xml:space="preserve">Health &amp; Fitness Documentation</w:t>
      </w:r>
    </w:p>
    <w:tbl>
      <w:tblPr>
        <w:tblStyle w:val="Table1"/>
        <w:tblW w:w="80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945"/>
        <w:gridCol w:w="1560"/>
        <w:gridCol w:w="1500"/>
        <w:gridCol w:w="1050"/>
        <w:tblGridChange w:id="0">
          <w:tblGrid>
            <w:gridCol w:w="3945"/>
            <w:gridCol w:w="1560"/>
            <w:gridCol w:w="1500"/>
            <w:gridCol w:w="10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Medical Fitness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Vaccination Records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Insurance Enrollment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bz6mthmlhdf" w:id="2"/>
      <w:bookmarkEnd w:id="2"/>
      <w:r w:rsidDel="00000000" w:rsidR="00000000" w:rsidRPr="00000000">
        <w:rPr>
          <w:b w:val="1"/>
          <w:color w:val="000000"/>
          <w:rtl w:val="0"/>
        </w:rPr>
        <w:t xml:space="preserve">Medical &amp; Emergency Information</w:t>
      </w:r>
    </w:p>
    <w:tbl>
      <w:tblPr>
        <w:tblStyle w:val="Table2"/>
        <w:tblW w:w="80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55"/>
        <w:gridCol w:w="1470"/>
        <w:gridCol w:w="1425"/>
        <w:gridCol w:w="990"/>
        <w:tblGridChange w:id="0">
          <w:tblGrid>
            <w:gridCol w:w="4155"/>
            <w:gridCol w:w="1470"/>
            <w:gridCol w:w="1425"/>
            <w:gridCol w:w="9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Contact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 Restrictions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oz1pa7n0uft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Confidentiality Compliance</w:t>
      </w:r>
    </w:p>
    <w:tbl>
      <w:tblPr>
        <w:tblStyle w:val="Table3"/>
        <w:tblW w:w="80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5"/>
        <w:gridCol w:w="1365"/>
        <w:gridCol w:w="1305"/>
        <w:gridCol w:w="915"/>
        <w:tblGridChange w:id="0">
          <w:tblGrid>
            <w:gridCol w:w="4485"/>
            <w:gridCol w:w="1365"/>
            <w:gridCol w:w="1305"/>
            <w:gridCol w:w="915"/>
          </w:tblGrid>
        </w:tblGridChange>
      </w:tblGrid>
      <w:tr>
        <w:trPr>
          <w:cantSplit w:val="0"/>
          <w:trHeight w:val="608.9648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HIPAA Compliance Acknowledgment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Signed Confidentiality Agreement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❑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