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24"/>
          <w:szCs w:val="24"/>
          <w:shd w:fill="f9cb9c" w:val="clear"/>
        </w:rPr>
      </w:pPr>
      <w:bookmarkStart w:colFirst="0" w:colLast="0" w:name="_2af91jo5vft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Candidate Interview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pq7tbpkkz5s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Candidate Interview Sheet Format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Name: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Interview: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Interviewer: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Applied For: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Personal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 (Start Date):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Qualifications &amp; Skills: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 Level: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Certifications or Training: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Skills: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 Skills: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Experience: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Job Titles and Employers: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Responsibilities in Previous Roles: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Notable Achievements: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Job Fit: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you think you're a good fit for this role? ____________________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your strengths and areas for improvement? 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Cultural Fit: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 you handle stress or pressure? ____________________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a time when you worked well in a team or faced a conflict. How did you resolve it? 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Closing Remarks: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you want to work for our company? 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other questions or comments? 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