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482v3tdh5jyn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School Supplies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k3xo75ugn9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school supplies business (name, target market, location).</w:t>
      </w:r>
    </w:p>
    <w:p w:rsidR="00000000" w:rsidDel="00000000" w:rsidP="00000000" w:rsidRDefault="00000000" w:rsidRPr="00000000" w14:paraId="00000004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objectives (e.g., provide affordable and quality school supplies).</w:t>
      </w:r>
    </w:p>
    <w:p w:rsidR="00000000" w:rsidDel="00000000" w:rsidP="00000000" w:rsidRDefault="00000000" w:rsidRPr="00000000" w14:paraId="00000005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summary (startup costs, expected revenue, funding requirements).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tncg8updzd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Mission Statement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purpose of the business (e.g., enhancing access to quality supplies for students and schools).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f7c7ov2zx1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Vision Statement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Aspirations for the business (e.g., becoming a trusted supplier for schools in the region).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uwzcqh96oh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Goals and Objectives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 goals (e.g., securing contracts with local schools).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goals (e.g., expanding product lines, establishing an eCommerce platform).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2uf4iqoh3nx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Business Overview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th8qcw7xlcn" w:id="6"/>
      <w:bookmarkEnd w:id="6"/>
      <w:r w:rsidDel="00000000" w:rsidR="00000000" w:rsidRPr="00000000">
        <w:rPr>
          <w:b w:val="1"/>
          <w:color w:val="000000"/>
          <w:rtl w:val="0"/>
        </w:rPr>
        <w:t xml:space="preserve">1. Product/Service Offering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Types of supplies: notebooks, stationery, backpacks, uniforms, etc.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2zq4tojgdzi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mveat3juv03" w:id="8"/>
      <w:bookmarkEnd w:id="8"/>
      <w:r w:rsidDel="00000000" w:rsidR="00000000" w:rsidRPr="00000000">
        <w:rPr>
          <w:b w:val="1"/>
          <w:color w:val="000000"/>
          <w:rtl w:val="0"/>
        </w:rPr>
        <w:t xml:space="preserve">2. Target Market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Students, schools, teachers, and parents.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kuhyki6oogi" w:id="9"/>
      <w:bookmarkEnd w:id="9"/>
      <w:r w:rsidDel="00000000" w:rsidR="00000000" w:rsidRPr="00000000">
        <w:rPr>
          <w:b w:val="1"/>
          <w:color w:val="000000"/>
          <w:rtl w:val="0"/>
        </w:rPr>
        <w:t xml:space="preserve">3. Location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Physical store, online store, or both.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rhr47qcztuz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overview: Market demand for school supplies.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analysis: Key players, pricing, and differentiation.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g32w3tdllfz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Marketing and Sales Plan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Branding: Logo, tagline, and promotional materials.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strategy: Retail, wholesale, and partnerships with schools.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Channels: Physical store, website, social media, and partnerships.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felcxaki7uq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sourcing and management.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Staffing and daily operations.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and logistics for bulk orders.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pg8mer3pg4x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Plan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Startup costs (inventory, store setup).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streams (retail sales, contracts with schools).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Break-even analysis and financial projections.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