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45818e"/>
          <w:sz w:val="60"/>
          <w:szCs w:val="60"/>
        </w:rPr>
      </w:pPr>
      <w:bookmarkStart w:colFirst="0" w:colLast="0" w:name="_p4r9xq28oh3w" w:id="0"/>
      <w:bookmarkEnd w:id="0"/>
      <w:r w:rsidDel="00000000" w:rsidR="00000000" w:rsidRPr="00000000">
        <w:rPr>
          <w:rFonts w:ascii="Open Sans" w:cs="Open Sans" w:eastAsia="Open Sans" w:hAnsi="Open Sans"/>
          <w:color w:val="45818e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5818e"/>
          <w:sz w:val="60"/>
          <w:szCs w:val="60"/>
          <w:rtl w:val="0"/>
        </w:rPr>
        <w:t xml:space="preserve">School Funding Proposal for Teachers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364ml6cucg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Cover Page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 of the Proposal: </w:t>
      </w:r>
      <w:r w:rsidDel="00000000" w:rsidR="00000000" w:rsidRPr="00000000">
        <w:rPr>
          <w:b w:val="1"/>
          <w:sz w:val="24"/>
          <w:szCs w:val="24"/>
          <w:rtl w:val="0"/>
        </w:rPr>
        <w:t xml:space="preserve">Funding for Additional Teachers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[School Name]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7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[Insert Address]</w:t>
      </w:r>
    </w:p>
    <w:p w:rsidR="00000000" w:rsidDel="00000000" w:rsidP="00000000" w:rsidRDefault="00000000" w:rsidRPr="00000000" w14:paraId="00000008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Phone: [Insert Phone Number]</w:t>
      </w:r>
    </w:p>
    <w:p w:rsidR="00000000" w:rsidDel="00000000" w:rsidP="00000000" w:rsidRDefault="00000000" w:rsidRPr="00000000" w14:paraId="00000009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[Insert Email Address]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j2oy04zsm4w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B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the proposal.</w:t>
      </w:r>
    </w:p>
    <w:p w:rsidR="00000000" w:rsidDel="00000000" w:rsidP="00000000" w:rsidRDefault="00000000" w:rsidRPr="00000000" w14:paraId="0000000C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securing funding for hiring additional teachers.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 requested.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benefits for students and staff.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ayc1wbsonke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Introduction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 of the current teacher-to-student ratio and challenges.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importance of having more teachers to improve educational outcomes.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 for securing funding.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38agdqs1ch3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5acfim2j8zr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ozfowm5bitu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Project Description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pjuho3u9jlg" w:id="7"/>
      <w:bookmarkEnd w:id="7"/>
      <w:r w:rsidDel="00000000" w:rsidR="00000000" w:rsidRPr="00000000">
        <w:rPr>
          <w:b w:val="1"/>
          <w:color w:val="000000"/>
          <w:rtl w:val="0"/>
        </w:rPr>
        <w:t xml:space="preserve">4.1 Objectives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Hire [number] qualified teachers.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Reduce teacher-to-student ratios for more personalized instruction.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zbo8adnchxv" w:id="8"/>
      <w:bookmarkEnd w:id="8"/>
      <w:r w:rsidDel="00000000" w:rsidR="00000000" w:rsidRPr="00000000">
        <w:rPr>
          <w:b w:val="1"/>
          <w:color w:val="000000"/>
          <w:rtl w:val="0"/>
        </w:rPr>
        <w:t xml:space="preserve">4.2 Activities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Recruitment and hiring process.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Orientation and training programs for new teachers.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dqxqoatd28i" w:id="9"/>
      <w:bookmarkEnd w:id="9"/>
      <w:r w:rsidDel="00000000" w:rsidR="00000000" w:rsidRPr="00000000">
        <w:rPr>
          <w:b w:val="1"/>
          <w:color w:val="000000"/>
          <w:rtl w:val="0"/>
        </w:rPr>
        <w:t xml:space="preserve">4.3 Timeline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Recruitment: [Insert Dates]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Onboarding and Training: [Insert Dates]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0dekclvklss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Budget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xpkuljsjxj2" w:id="11"/>
      <w:bookmarkEnd w:id="11"/>
      <w:r w:rsidDel="00000000" w:rsidR="00000000" w:rsidRPr="00000000">
        <w:rPr>
          <w:b w:val="1"/>
          <w:color w:val="000000"/>
          <w:rtl w:val="0"/>
        </w:rPr>
        <w:t xml:space="preserve">5.1 Summary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amount requested for hiring and related costs.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qwahtvdo2nx" w:id="12"/>
      <w:bookmarkEnd w:id="12"/>
      <w:r w:rsidDel="00000000" w:rsidR="00000000" w:rsidRPr="00000000">
        <w:rPr>
          <w:b w:val="1"/>
          <w:color w:val="000000"/>
          <w:rtl w:val="0"/>
        </w:rPr>
        <w:t xml:space="preserve">5.2 Breakdown</w:t>
      </w:r>
    </w:p>
    <w:p w:rsidR="00000000" w:rsidDel="00000000" w:rsidP="00000000" w:rsidRDefault="00000000" w:rsidRPr="00000000" w14:paraId="00000023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Salaries and Benefits for [number] teachers.</w:t>
      </w:r>
    </w:p>
    <w:p w:rsidR="00000000" w:rsidDel="00000000" w:rsidP="00000000" w:rsidRDefault="00000000" w:rsidRPr="00000000" w14:paraId="00000024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Training and Onboarding Costs.</w:t>
      </w:r>
    </w:p>
    <w:p w:rsidR="00000000" w:rsidDel="00000000" w:rsidP="00000000" w:rsidRDefault="00000000" w:rsidRPr="00000000" w14:paraId="00000025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Administrative Costs.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gu46qa434a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Impact Assessment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Improvement in student learning outcomes.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Enhanced teacher morale and reduced burnout.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 academic benefits for the school.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jbmqbghb4g" w:id="14"/>
      <w:bookmarkEnd w:id="1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Supporting Documentation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teacher-to-student ratios.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Testimonials from staff and parents about the need for more teachers.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School performance data.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xfdh4v86nn" w:id="15"/>
      <w:bookmarkEnd w:id="1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2F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critical need for additional teachers.</w:t>
      </w:r>
    </w:p>
    <w:p w:rsidR="00000000" w:rsidDel="00000000" w:rsidP="00000000" w:rsidRDefault="00000000" w:rsidRPr="00000000" w14:paraId="00000030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Reiterate the positive outcomes for the school community.</w:t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opnim8d4nq" w:id="16"/>
      <w:bookmarkEnd w:id="1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Appendices</w:t>
      </w:r>
    </w:p>
    <w:p w:rsidR="00000000" w:rsidDel="00000000" w:rsidP="00000000" w:rsidRDefault="00000000" w:rsidRPr="00000000" w14:paraId="00000032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Research on optimal teacher-to-student ratios.</w:t>
      </w:r>
    </w:p>
    <w:p w:rsidR="00000000" w:rsidDel="00000000" w:rsidP="00000000" w:rsidRDefault="00000000" w:rsidRPr="00000000" w14:paraId="00000033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Profiles of potential teaching candidates.</w:t>
      </w:r>
    </w:p>
    <w:p w:rsidR="00000000" w:rsidDel="00000000" w:rsidP="00000000" w:rsidRDefault="00000000" w:rsidRPr="00000000" w14:paraId="00000034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accreditation or endorsements supporting the request.</w:t>
      </w:r>
    </w:p>
    <w:p w:rsidR="00000000" w:rsidDel="00000000" w:rsidP="00000000" w:rsidRDefault="00000000" w:rsidRPr="00000000" w14:paraId="0000003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