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color w:val="274e13"/>
          <w:sz w:val="60"/>
          <w:szCs w:val="60"/>
        </w:rPr>
      </w:pPr>
      <w:bookmarkStart w:colFirst="0" w:colLast="0" w:name="_qgudrrp2wj61" w:id="0"/>
      <w:bookmarkEnd w:id="0"/>
      <w:r w:rsidDel="00000000" w:rsidR="00000000" w:rsidRPr="00000000">
        <w:rPr>
          <w:rFonts w:ascii="Proxima Nova" w:cs="Proxima Nova" w:eastAsia="Proxima Nova" w:hAnsi="Proxima Nova"/>
          <w:color w:val="274e1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Economic Partnership Agreement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Economic Partnership Agreement</w:t>
      </w:r>
      <w:r w:rsidDel="00000000" w:rsidR="00000000" w:rsidRPr="00000000">
        <w:rPr>
          <w:sz w:val="24"/>
          <w:szCs w:val="24"/>
          <w:rtl w:val="0"/>
        </w:rPr>
        <w:t xml:space="preserve"> is entered into as of [Date], by and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Party 1:</w:t>
      </w:r>
      <w:r w:rsidDel="00000000" w:rsidR="00000000" w:rsidRPr="00000000">
        <w:rPr>
          <w:sz w:val="24"/>
          <w:szCs w:val="24"/>
          <w:rtl w:val="0"/>
        </w:rPr>
        <w:t xml:space="preserve"> [Name], having its principal place of business at [Address].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Party 2:</w:t>
      </w:r>
      <w:r w:rsidDel="00000000" w:rsidR="00000000" w:rsidRPr="00000000">
        <w:rPr>
          <w:sz w:val="24"/>
          <w:szCs w:val="24"/>
          <w:rtl w:val="0"/>
        </w:rPr>
        <w:t xml:space="preserve"> [Name], having its principal place of business at [Address].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Recitals: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parties wish to enter into a partnership to enhance economic cooperation and achieve mutual benefits.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amf8ykwsnwg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Purpose of the Agreement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purpose of this agreement is to facilitate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[describe economic activities, e.g., trade, investment, resource sharing]</w:t>
      </w:r>
      <w:r w:rsidDel="00000000" w:rsidR="00000000" w:rsidRPr="00000000">
        <w:rPr>
          <w:sz w:val="24"/>
          <w:szCs w:val="24"/>
          <w:rtl w:val="0"/>
        </w:rPr>
        <w:t xml:space="preserve"> between the parties.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9kux81x1nid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Contributions and Responsibilities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1:</w:t>
      </w:r>
      <w:r w:rsidDel="00000000" w:rsidR="00000000" w:rsidRPr="00000000">
        <w:rPr>
          <w:sz w:val="24"/>
          <w:szCs w:val="24"/>
          <w:rtl w:val="0"/>
        </w:rPr>
        <w:t xml:space="preserve"> [Details of contributions].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2:</w:t>
      </w:r>
      <w:r w:rsidDel="00000000" w:rsidR="00000000" w:rsidRPr="00000000">
        <w:rPr>
          <w:sz w:val="24"/>
          <w:szCs w:val="24"/>
          <w:rtl w:val="0"/>
        </w:rPr>
        <w:t xml:space="preserve"> [Details of contributions].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4g2hwt16fg9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Governance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governance of this partnership will be carried out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[governing body/committee name]</w:t>
      </w:r>
      <w:r w:rsidDel="00000000" w:rsidR="00000000" w:rsidRPr="00000000">
        <w:rPr>
          <w:sz w:val="24"/>
          <w:szCs w:val="24"/>
          <w:rtl w:val="0"/>
        </w:rPr>
        <w:t xml:space="preserve">, with representatives from both parties.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nm82dke0vsg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Financial Provisions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profits, costs, and investments will be allocated as follows: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1:</w:t>
      </w:r>
      <w:r w:rsidDel="00000000" w:rsidR="00000000" w:rsidRPr="00000000">
        <w:rPr>
          <w:sz w:val="24"/>
          <w:szCs w:val="24"/>
          <w:rtl w:val="0"/>
        </w:rPr>
        <w:t xml:space="preserve"> [Percentage].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2:</w:t>
      </w:r>
      <w:r w:rsidDel="00000000" w:rsidR="00000000" w:rsidRPr="00000000">
        <w:rPr>
          <w:sz w:val="24"/>
          <w:szCs w:val="24"/>
          <w:rtl w:val="0"/>
        </w:rPr>
        <w:t xml:space="preserve"> [Percentage].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w4mh1litloq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Termination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agreement may be terminated upon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[terms of termination, e.g., mutual consent, breach of agreement, expiration 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53g5fmefhxa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Dispute Resolution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disputes will be resolved through </w:t>
      </w:r>
      <w:r w:rsidDel="00000000" w:rsidR="00000000" w:rsidRPr="00000000">
        <w:rPr>
          <w:b w:val="1"/>
          <w:sz w:val="24"/>
          <w:szCs w:val="24"/>
          <w:rtl w:val="0"/>
        </w:rPr>
        <w:t xml:space="preserve">[arbitration/mediation/court jurisdiction]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2rdlspkkk1w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1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