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660000"/>
          <w:sz w:val="60"/>
          <w:szCs w:val="60"/>
        </w:rPr>
      </w:pPr>
      <w:bookmarkStart w:colFirst="0" w:colLast="0" w:name="_i8bhd04mdtug" w:id="0"/>
      <w:bookmarkEnd w:id="0"/>
      <w:r w:rsidDel="00000000" w:rsidR="00000000" w:rsidRPr="00000000">
        <w:rPr>
          <w:rFonts w:ascii="Open Sans" w:cs="Open Sans" w:eastAsia="Open Sans" w:hAnsi="Open Sans"/>
          <w:color w:val="66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660000"/>
          <w:sz w:val="60"/>
          <w:szCs w:val="60"/>
          <w:rtl w:val="0"/>
        </w:rPr>
        <w:t xml:space="preserve">Electrical Consultant Scope of Work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wdz9sa8ndh7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Project Overview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Name</w:t>
      </w:r>
      <w:r w:rsidDel="00000000" w:rsidR="00000000" w:rsidRPr="00000000">
        <w:rPr>
          <w:sz w:val="24"/>
          <w:szCs w:val="24"/>
          <w:rtl w:val="0"/>
        </w:rPr>
        <w:t xml:space="preserve">: [Insert Project Name]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Name</w:t>
      </w:r>
      <w:r w:rsidDel="00000000" w:rsidR="00000000" w:rsidRPr="00000000">
        <w:rPr>
          <w:sz w:val="24"/>
          <w:szCs w:val="24"/>
          <w:rtl w:val="0"/>
        </w:rPr>
        <w:t xml:space="preserve">: [Insert Client Name]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Consultation Type</w:t>
      </w:r>
      <w:r w:rsidDel="00000000" w:rsidR="00000000" w:rsidRPr="00000000">
        <w:rPr>
          <w:sz w:val="24"/>
          <w:szCs w:val="24"/>
          <w:rtl w:val="0"/>
        </w:rPr>
        <w:t xml:space="preserve">: [Design, Testing, Maintenance, etc.]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o78uwwzgycs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expert guidance for project planning and execution.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Ensure optimal performance and safety of electrical systems.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rtgv0r7zbq6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 of Work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3.1. Design and Planning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Create electrical system designs and layouts.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Conduct feasibility studies and load calculations.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3.2. Technical Guidance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Advise on equipment selection and procurement.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recommendations for energy efficiency and sustainability.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3.3. Supervision and Review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Monitor project progress and ensure compliance.</w:t>
      </w:r>
    </w:p>
    <w:p w:rsidR="00000000" w:rsidDel="00000000" w:rsidP="00000000" w:rsidRDefault="00000000" w:rsidRPr="00000000" w14:paraId="00000013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Review contractor work and approve installations.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3.4. Testing and Validation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5">
      <w:pPr>
        <w:numPr>
          <w:ilvl w:val="1"/>
          <w:numId w:val="4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Supervise testing and commissioning of systems.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Validate compliance with codes and standards.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5u0fmz519pg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o2q73ncept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Deliverables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Electrical designs and drawings.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Technical recommendations.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validation reports.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5i34ql2vtgm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Standards and Codes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NEC, IEC, and local standards as applicable.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q0qeb3a5k3h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Exclusions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Direct involvement in installation work.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w8ttcupqh5n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Timelines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timelines for consultancy services.</w:t>
      </w:r>
    </w:p>
    <w:p w:rsidR="00000000" w:rsidDel="00000000" w:rsidP="00000000" w:rsidRDefault="00000000" w:rsidRPr="00000000" w14:paraId="0000002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