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9900ff"/>
          <w:sz w:val="24"/>
          <w:szCs w:val="24"/>
        </w:rPr>
      </w:pPr>
      <w:bookmarkStart w:colFirst="0" w:colLast="0" w:name="_96ciwe1r2d95" w:id="0"/>
      <w:bookmarkEnd w:id="0"/>
      <w:r w:rsidDel="00000000" w:rsidR="00000000" w:rsidRPr="00000000">
        <w:rPr>
          <w:rFonts w:ascii="Open Sans" w:cs="Open Sans" w:eastAsia="Open Sans" w:hAnsi="Open Sans"/>
          <w:color w:val="9900ff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ff"/>
          <w:sz w:val="60"/>
          <w:szCs w:val="60"/>
          <w:rtl w:val="0"/>
        </w:rPr>
        <w:t xml:space="preserve">Environmental Science Project Proposal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k9idbdy6l3et" w:id="1"/>
      <w:bookmarkEnd w:id="1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Project Title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Innovative Water Purification for Rural Communities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8paagf9nkmlx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project seeks to design and implement cost-effective water purification systems for underserved rural communities using eco-friendly technologies.</w:t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vnhine2v2yj3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</w:t>
      </w:r>
      <w:r w:rsidDel="00000000" w:rsidR="00000000" w:rsidRPr="00000000">
        <w:rPr>
          <w:sz w:val="24"/>
          <w:szCs w:val="24"/>
          <w:rtl w:val="0"/>
        </w:rPr>
        <w:t xml:space="preserve">: Access to clean water remains a significant challenge in rural areas.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Provide clean drinking water while promoting sustainability.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dxvbxeyw316t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Project Description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Develop a low-cost purification prototype.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Implement the system in 10 rural households.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</w:t>
      </w:r>
      <w:r w:rsidDel="00000000" w:rsidR="00000000" w:rsidRPr="00000000">
        <w:rPr>
          <w:sz w:val="24"/>
          <w:szCs w:val="24"/>
          <w:rtl w:val="0"/>
        </w:rPr>
        <w:t xml:space="preserve">: Focus on rural villages with water contamination issues.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Methodology</w:t>
      </w:r>
      <w:r w:rsidDel="00000000" w:rsidR="00000000" w:rsidRPr="00000000">
        <w:rPr>
          <w:sz w:val="24"/>
          <w:szCs w:val="24"/>
          <w:rtl w:val="0"/>
        </w:rPr>
        <w:t xml:space="preserve">: Research, prototype development, testing, and community training.</w:t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vgswsberfgvh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dtj4t91oyhtt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Implementation Plan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Timeline: One year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Activities: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First quarter: Research and prototype design.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Second quarter: Testing and modifications.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Final half: Installation and monitoring.</w:t>
      </w:r>
    </w:p>
    <w:p w:rsidR="00000000" w:rsidDel="00000000" w:rsidP="00000000" w:rsidRDefault="00000000" w:rsidRPr="00000000" w14:paraId="0000001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wvlxat5c9yy5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Budget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Estimated cost: $15,000 (equipment, materials, and training).</w:t>
      </w:r>
    </w:p>
    <w:p w:rsidR="00000000" w:rsidDel="00000000" w:rsidP="00000000" w:rsidRDefault="00000000" w:rsidRPr="00000000" w14:paraId="0000001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b3ud9rfg4kd3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Expected Outcomes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Improved access to clean water.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Adoption of eco-friendly water purification methods.</w:t>
      </w:r>
    </w:p>
    <w:p w:rsidR="00000000" w:rsidDel="00000000" w:rsidP="00000000" w:rsidRDefault="00000000" w:rsidRPr="00000000" w14:paraId="0000001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c17ugwrafgn1" w:id="9"/>
      <w:bookmarkEnd w:id="9"/>
      <w:r w:rsidDel="00000000" w:rsidR="00000000" w:rsidRPr="00000000">
        <w:rPr>
          <w:b w:val="1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sustainable solution to a critical issue, improving quality of life and environmental health.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