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pdkila6ecuft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Church Membership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ebqur7vx25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pgvsixjqc2n" w:id="2"/>
      <w:bookmarkEnd w:id="2"/>
      <w:r w:rsidDel="00000000" w:rsidR="00000000" w:rsidRPr="00000000">
        <w:rPr>
          <w:b w:val="1"/>
          <w:color w:val="000000"/>
          <w:rtl w:val="0"/>
        </w:rPr>
        <w:t xml:space="preserve">Spiritual Information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Baptism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Denomination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Church Membership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izn7aosgqp5" w:id="3"/>
      <w:bookmarkEnd w:id="3"/>
      <w:r w:rsidDel="00000000" w:rsidR="00000000" w:rsidRPr="00000000">
        <w:rPr>
          <w:b w:val="1"/>
          <w:color w:val="000000"/>
          <w:rtl w:val="0"/>
        </w:rPr>
        <w:t xml:space="preserve">Membership Details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Membership: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Individual</w:t>
        <w:br w:type="textWrapping"/>
        <w:t xml:space="preserve">☐ Family</w:t>
        <w:br w:type="textWrapping"/>
        <w:t xml:space="preserve">☐ Youth</w:t>
        <w:br w:type="textWrapping"/>
        <w:t xml:space="preserve">☐ Volunteer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Ministry Interest Areas: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Worship</w:t>
        <w:br w:type="textWrapping"/>
        <w:t xml:space="preserve">☐ Outreach</w:t>
        <w:br w:type="textWrapping"/>
        <w:t xml:space="preserve">☐ Youth Programs</w:t>
        <w:br w:type="textWrapping"/>
        <w:t xml:space="preserve">☐ Prayer Groups</w:t>
        <w:br w:type="textWrapping"/>
        <w:t xml:space="preserve">☐ Other: ____________________________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2tq5pl8wwt3" w:id="4"/>
      <w:bookmarkEnd w:id="4"/>
      <w:r w:rsidDel="00000000" w:rsidR="00000000" w:rsidRPr="00000000">
        <w:rPr>
          <w:b w:val="1"/>
          <w:color w:val="000000"/>
          <w:rtl w:val="0"/>
        </w:rPr>
        <w:t xml:space="preserve">Emergency Contact Information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2auwse4dpvk" w:id="5"/>
      <w:bookmarkEnd w:id="5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commit to supporting the mission and vision of the church and agree to participate actively in church activities.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