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a4c2f4" w:val="clear"/>
        </w:rPr>
      </w:pPr>
      <w:r w:rsidDel="00000000" w:rsidR="00000000" w:rsidRPr="00000000">
        <w:rPr>
          <w:b w:val="1"/>
          <w:sz w:val="60"/>
          <w:szCs w:val="60"/>
          <w:shd w:fill="a4c2f4" w:val="clear"/>
          <w:rtl w:val="0"/>
        </w:rPr>
        <w:t xml:space="preserve">Writing Security Assessment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0x5tejknxlj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"Security Assessment Report"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Client/Organization Name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Assessment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Assessor Name and Title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Institution/Organization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7uhpy2ba0g8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Table of Contents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Assessment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Scope of the Assessment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Assessment Criteria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Assessment Process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Findings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Vulnerabilities Identified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Risks and Threats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Appendix (if applicable)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mcpqze8hbk9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Introduction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the purpose of the security assessment and its importance.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the scope, such as cybersecurity, physical security, etc.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96maeejutsb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Purpose of the Assessment</w:t>
      </w:r>
    </w:p>
    <w:p w:rsidR="00000000" w:rsidDel="00000000" w:rsidP="00000000" w:rsidRDefault="00000000" w:rsidRPr="00000000" w14:paraId="00000018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objectives (e.g., to identify vulnerabilities and mitigate risks).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9grv9f484l2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Assessment Criteria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Security</w:t>
      </w:r>
      <w:r w:rsidDel="00000000" w:rsidR="00000000" w:rsidRPr="00000000">
        <w:rPr>
          <w:sz w:val="24"/>
          <w:szCs w:val="24"/>
          <w:rtl w:val="0"/>
        </w:rPr>
        <w:t xml:space="preserve">: Access controls, surveillance, etc.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Cybersecurity</w:t>
      </w:r>
      <w:r w:rsidDel="00000000" w:rsidR="00000000" w:rsidRPr="00000000">
        <w:rPr>
          <w:sz w:val="24"/>
          <w:szCs w:val="24"/>
          <w:rtl w:val="0"/>
        </w:rPr>
        <w:t xml:space="preserve">: Network security, encryption, etc.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</w:t>
      </w:r>
      <w:r w:rsidDel="00000000" w:rsidR="00000000" w:rsidRPr="00000000">
        <w:rPr>
          <w:sz w:val="24"/>
          <w:szCs w:val="24"/>
          <w:rtl w:val="0"/>
        </w:rPr>
        <w:t xml:space="preserve">: Adherence to security regulations.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ozoid3gdlxj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Assessment Process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Methods Used</w:t>
      </w:r>
      <w:r w:rsidDel="00000000" w:rsidR="00000000" w:rsidRPr="00000000">
        <w:rPr>
          <w:sz w:val="24"/>
          <w:szCs w:val="24"/>
          <w:rtl w:val="0"/>
        </w:rPr>
        <w:t xml:space="preserve">: Penetration testing, audits, and vulnerability scanning.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biulnlp8kn7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Key Findings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90"/>
        <w:gridCol w:w="2160"/>
        <w:gridCol w:w="1710"/>
        <w:gridCol w:w="3015"/>
        <w:tblGridChange w:id="0">
          <w:tblGrid>
            <w:gridCol w:w="2490"/>
            <w:gridCol w:w="2160"/>
            <w:gridCol w:w="1710"/>
            <w:gridCol w:w="30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 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Cybersecurity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Firewall Issue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Urgent system update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Physical Security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 access logs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Install log system</w:t>
            </w:r>
          </w:p>
        </w:tc>
      </w:tr>
    </w:tbl>
    <w:p w:rsidR="00000000" w:rsidDel="00000000" w:rsidP="00000000" w:rsidRDefault="00000000" w:rsidRPr="00000000" w14:paraId="0000002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559rvxxqsrs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Vulnerabilities Identified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security loopholes and threats (e.g., software vulnerabilities, access control gaps).</w:t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atkdv2eb3ms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Risks and Threats</w:t>
      </w:r>
    </w:p>
    <w:p w:rsidR="00000000" w:rsidDel="00000000" w:rsidP="00000000" w:rsidRDefault="00000000" w:rsidRPr="00000000" w14:paraId="00000030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risks, including internal and external threats.</w:t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ktb0bsos4sj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Recommendations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Patch Systems</w:t>
      </w:r>
      <w:r w:rsidDel="00000000" w:rsidR="00000000" w:rsidRPr="00000000">
        <w:rPr>
          <w:sz w:val="24"/>
          <w:szCs w:val="24"/>
          <w:rtl w:val="0"/>
        </w:rPr>
        <w:t xml:space="preserve">: Address vulnerabilities with system updates.</w:t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Access Control</w:t>
      </w:r>
      <w:r w:rsidDel="00000000" w:rsidR="00000000" w:rsidRPr="00000000">
        <w:rPr>
          <w:sz w:val="24"/>
          <w:szCs w:val="24"/>
          <w:rtl w:val="0"/>
        </w:rPr>
        <w:t xml:space="preserve">: Improve access management.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</w:t>
      </w:r>
      <w:r w:rsidDel="00000000" w:rsidR="00000000" w:rsidRPr="00000000">
        <w:rPr>
          <w:sz w:val="24"/>
          <w:szCs w:val="24"/>
          <w:rtl w:val="0"/>
        </w:rPr>
        <w:t xml:space="preserve">: Staff training on security protocols.</w:t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54zw4xbv5eh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Conclusion</w:t>
      </w:r>
    </w:p>
    <w:p w:rsidR="00000000" w:rsidDel="00000000" w:rsidP="00000000" w:rsidRDefault="00000000" w:rsidRPr="00000000" w14:paraId="00000036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vulnerabilities, risks, and recommended actions.</w:t>
      </w:r>
    </w:p>
    <w:p w:rsidR="00000000" w:rsidDel="00000000" w:rsidP="00000000" w:rsidRDefault="00000000" w:rsidRPr="00000000" w14:paraId="0000003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iecik43rik9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12. Appendix (if applicable)</w:t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Copies of security audit logs, penetration test results, etc.</w:t>
      </w:r>
    </w:p>
    <w:p w:rsidR="00000000" w:rsidDel="00000000" w:rsidP="00000000" w:rsidRDefault="00000000" w:rsidRPr="00000000" w14:paraId="0000003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