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Kids Clothing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zzfwgtmbupv" w:id="0"/>
      <w:bookmarkEnd w:id="0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name of your kids' clothing brand]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Offered:</w:t>
      </w:r>
      <w:r w:rsidDel="00000000" w:rsidR="00000000" w:rsidRPr="00000000">
        <w:rPr>
          <w:sz w:val="24"/>
          <w:szCs w:val="24"/>
          <w:rtl w:val="0"/>
        </w:rPr>
        <w:t xml:space="preserve"> Casual wear, school uniforms, formal wear, accessories, etc.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Parents, schools, daycare centers, and children's events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[A statement of the purpose of the business]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</w:t>
      </w:r>
      <w:r w:rsidDel="00000000" w:rsidR="00000000" w:rsidRPr="00000000">
        <w:rPr>
          <w:sz w:val="24"/>
          <w:szCs w:val="24"/>
          <w:rtl w:val="0"/>
        </w:rPr>
        <w:t xml:space="preserve"> [The long-term goal for your brand]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sz w:val="24"/>
          <w:szCs w:val="24"/>
          <w:rtl w:val="0"/>
        </w:rPr>
        <w:t xml:space="preserve"> [Amount of funding required]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Financial Projections:</w:t>
      </w:r>
      <w:r w:rsidDel="00000000" w:rsidR="00000000" w:rsidRPr="00000000">
        <w:rPr>
          <w:sz w:val="24"/>
          <w:szCs w:val="24"/>
          <w:rtl w:val="0"/>
        </w:rPr>
        <w:t xml:space="preserve"> (Projected revenue, expenses, and profit)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sm6x8i8phlz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Description:</w:t>
      </w:r>
      <w:r w:rsidDel="00000000" w:rsidR="00000000" w:rsidRPr="00000000">
        <w:rPr>
          <w:sz w:val="24"/>
          <w:szCs w:val="24"/>
          <w:rtl w:val="0"/>
        </w:rPr>
        <w:t xml:space="preserve"> (Overview of your kids' clothing business)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Structure:</w:t>
      </w:r>
      <w:r w:rsidDel="00000000" w:rsidR="00000000" w:rsidRPr="00000000">
        <w:rPr>
          <w:sz w:val="24"/>
          <w:szCs w:val="24"/>
          <w:rtl w:val="0"/>
        </w:rPr>
        <w:t xml:space="preserve"> (Sole proprietorship, LLC, etc.)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Structure:</w:t>
      </w:r>
      <w:r w:rsidDel="00000000" w:rsidR="00000000" w:rsidRPr="00000000">
        <w:rPr>
          <w:sz w:val="24"/>
          <w:szCs w:val="24"/>
          <w:rtl w:val="0"/>
        </w:rPr>
        <w:t xml:space="preserve"> (Names and roles of owners)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Objectives:</w:t>
      </w:r>
      <w:r w:rsidDel="00000000" w:rsidR="00000000" w:rsidRPr="00000000">
        <w:rPr>
          <w:sz w:val="24"/>
          <w:szCs w:val="24"/>
          <w:rtl w:val="0"/>
        </w:rPr>
        <w:t xml:space="preserve"> (Key goals for the first 1-5 years)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tmvpfqj0nny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Product Line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Range:</w:t>
      </w:r>
      <w:r w:rsidDel="00000000" w:rsidR="00000000" w:rsidRPr="00000000">
        <w:rPr>
          <w:sz w:val="24"/>
          <w:szCs w:val="24"/>
          <w:rtl w:val="0"/>
        </w:rPr>
        <w:t xml:space="preserve"> Categories of products (e.g., clothes for babies, toddlers, and kids)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Features:</w:t>
      </w:r>
      <w:r w:rsidDel="00000000" w:rsidR="00000000" w:rsidRPr="00000000">
        <w:rPr>
          <w:sz w:val="24"/>
          <w:szCs w:val="24"/>
          <w:rtl w:val="0"/>
        </w:rPr>
        <w:t xml:space="preserve"> Comfort, safety, and kid-friendly materials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Customization Options:</w:t>
      </w:r>
      <w:r w:rsidDel="00000000" w:rsidR="00000000" w:rsidRPr="00000000">
        <w:rPr>
          <w:sz w:val="24"/>
          <w:szCs w:val="24"/>
          <w:rtl w:val="0"/>
        </w:rPr>
        <w:t xml:space="preserve"> If applicable, custom designs or sizes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dyf1jx2zmb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Market Analysis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Size, growth, and trends in the kids' clothing market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Parents, schools, and daycare centers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Needs:</w:t>
      </w:r>
      <w:r w:rsidDel="00000000" w:rsidR="00000000" w:rsidRPr="00000000">
        <w:rPr>
          <w:sz w:val="24"/>
          <w:szCs w:val="24"/>
          <w:rtl w:val="0"/>
        </w:rPr>
        <w:t xml:space="preserve"> Comfort, affordability, and durability of kids' clothing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Trends:</w:t>
      </w:r>
      <w:r w:rsidDel="00000000" w:rsidR="00000000" w:rsidRPr="00000000">
        <w:rPr>
          <w:sz w:val="24"/>
          <w:szCs w:val="24"/>
          <w:rtl w:val="0"/>
        </w:rPr>
        <w:t xml:space="preserve"> Trends like sustainable clothing, organic fabrics, etc.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5dsszpqygx0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Competitor Analysis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 Competitors:</w:t>
      </w:r>
      <w:r w:rsidDel="00000000" w:rsidR="00000000" w:rsidRPr="00000000">
        <w:rPr>
          <w:sz w:val="24"/>
          <w:szCs w:val="24"/>
          <w:rtl w:val="0"/>
        </w:rPr>
        <w:t xml:space="preserve"> Other kids' clothing brands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Indirect Competitors:</w:t>
      </w:r>
      <w:r w:rsidDel="00000000" w:rsidR="00000000" w:rsidRPr="00000000">
        <w:rPr>
          <w:sz w:val="24"/>
          <w:szCs w:val="24"/>
          <w:rtl w:val="0"/>
        </w:rPr>
        <w:t xml:space="preserve"> Second-hand stores and general clothing brands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Advantage:</w:t>
      </w:r>
      <w:r w:rsidDel="00000000" w:rsidR="00000000" w:rsidRPr="00000000">
        <w:rPr>
          <w:sz w:val="24"/>
          <w:szCs w:val="24"/>
          <w:rtl w:val="0"/>
        </w:rPr>
        <w:t xml:space="preserve"> Unique designs, better quality, competitive pricing, etc.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vxpan6fnqml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Marketing Strategy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 Strategy:</w:t>
      </w:r>
      <w:r w:rsidDel="00000000" w:rsidR="00000000" w:rsidRPr="00000000">
        <w:rPr>
          <w:sz w:val="24"/>
          <w:szCs w:val="24"/>
          <w:rtl w:val="0"/>
        </w:rPr>
        <w:t xml:space="preserve"> Fun, playful, and child-friendly branding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Strategy:</w:t>
      </w:r>
      <w:r w:rsidDel="00000000" w:rsidR="00000000" w:rsidRPr="00000000">
        <w:rPr>
          <w:sz w:val="24"/>
          <w:szCs w:val="24"/>
          <w:rtl w:val="0"/>
        </w:rPr>
        <w:t xml:space="preserve"> Social media, influencer marketing, and mommy blogs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eCommerce store, retail stores, wholesale to daycare centers and schools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076a7yfrm8g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Operations Plan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Suppliers:</w:t>
      </w:r>
      <w:r w:rsidDel="00000000" w:rsidR="00000000" w:rsidRPr="00000000">
        <w:rPr>
          <w:sz w:val="24"/>
          <w:szCs w:val="24"/>
          <w:rtl w:val="0"/>
        </w:rPr>
        <w:t xml:space="preserve"> Raw materials, fabrics, and accessories suppliers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Manufacturing:</w:t>
      </w:r>
      <w:r w:rsidDel="00000000" w:rsidR="00000000" w:rsidRPr="00000000">
        <w:rPr>
          <w:sz w:val="24"/>
          <w:szCs w:val="24"/>
          <w:rtl w:val="0"/>
        </w:rPr>
        <w:t xml:space="preserve"> Production workflow for kids' clothing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and Logistics:</w:t>
      </w:r>
      <w:r w:rsidDel="00000000" w:rsidR="00000000" w:rsidRPr="00000000">
        <w:rPr>
          <w:sz w:val="24"/>
          <w:szCs w:val="24"/>
          <w:rtl w:val="0"/>
        </w:rPr>
        <w:t xml:space="preserve"> Inventory tracking, warehousing, and shipping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fv8gws8wvbd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8. Financial Plan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Cost of production, licenses, marketing, etc.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Model:</w:t>
      </w:r>
      <w:r w:rsidDel="00000000" w:rsidR="00000000" w:rsidRPr="00000000">
        <w:rPr>
          <w:sz w:val="24"/>
          <w:szCs w:val="24"/>
          <w:rtl w:val="0"/>
        </w:rPr>
        <w:t xml:space="preserve"> Revenue from retail and wholesale sales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Analysis:</w:t>
      </w:r>
      <w:r w:rsidDel="00000000" w:rsidR="00000000" w:rsidRPr="00000000">
        <w:rPr>
          <w:sz w:val="24"/>
          <w:szCs w:val="24"/>
          <w:rtl w:val="0"/>
        </w:rPr>
        <w:t xml:space="preserve"> Time required to achieve profitability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