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7xdhnpaeb2i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Boat Inspection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ydiidax1su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Boat Inspection Report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yjjhvkq0zn6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 and Date:</w:t>
      </w:r>
      <w:r w:rsidDel="00000000" w:rsidR="00000000" w:rsidRPr="00000000">
        <w:rPr>
          <w:sz w:val="24"/>
          <w:szCs w:val="24"/>
          <w:rtl w:val="0"/>
        </w:rPr>
        <w:t xml:space="preserve"> Unique identifier and relevant dates.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Details:</w:t>
      </w:r>
      <w:r w:rsidDel="00000000" w:rsidR="00000000" w:rsidRPr="00000000">
        <w:rPr>
          <w:sz w:val="24"/>
          <w:szCs w:val="24"/>
          <w:rtl w:val="0"/>
        </w:rPr>
        <w:t xml:space="preserve"> Name, organization, and contact details.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Boat Information: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Make, model, and year.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Hull Identification Number (HIN).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Registration details.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Inspection:</w:t>
      </w:r>
      <w:r w:rsidDel="00000000" w:rsidR="00000000" w:rsidRPr="00000000">
        <w:rPr>
          <w:sz w:val="24"/>
          <w:szCs w:val="24"/>
          <w:rtl w:val="0"/>
        </w:rPr>
        <w:t xml:space="preserve"> Example: "To ensure the seaworthiness and compliance of the vessel with marine safety regulations."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Hull and deck condition.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Electrical and navigation systems.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Engine(s) and propulsion systems.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equipment (life jackets, fire extinguishers).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Interior areas (cabin, storage).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Observations:</w:t>
      </w:r>
      <w:r w:rsidDel="00000000" w:rsidR="00000000" w:rsidRPr="00000000">
        <w:rPr>
          <w:sz w:val="24"/>
          <w:szCs w:val="24"/>
          <w:rtl w:val="0"/>
        </w:rPr>
        <w:t xml:space="preserve"> Specific issues and concerns.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sz w:val="24"/>
          <w:szCs w:val="24"/>
          <w:rtl w:val="0"/>
        </w:rPr>
        <w:t xml:space="preserve"> Repairs, replacements, or compliance needs.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General condition and seaworthiness.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</w:r>
      <w:r w:rsidDel="00000000" w:rsidR="00000000" w:rsidRPr="00000000">
        <w:rPr>
          <w:sz w:val="24"/>
          <w:szCs w:val="24"/>
          <w:rtl w:val="0"/>
        </w:rPr>
        <w:t xml:space="preserve"> Photos, inspection logs, or test results.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sz w:val="24"/>
          <w:szCs w:val="24"/>
          <w:rtl w:val="0"/>
        </w:rPr>
        <w:t xml:space="preserve"> Inspector and owner acknowledgment.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