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k41f78du7f5m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Chinese Fast Food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kaofl2b3vn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introduction to your Chinese fast food concept.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statement and vision.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aspects (e.g., authentic Chinese flavors, quick service, customizable options).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highlights: Initial investment, revenue projections, and expected ROI.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Business Description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and Location</w:t>
      </w:r>
      <w:r w:rsidDel="00000000" w:rsidR="00000000" w:rsidRPr="00000000">
        <w:rPr>
          <w:sz w:val="24"/>
          <w:szCs w:val="24"/>
          <w:rtl w:val="0"/>
        </w:rPr>
        <w:t xml:space="preserve">: Include the name and why you chose your specific location.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Cuisine Focus</w:t>
      </w:r>
      <w:r w:rsidDel="00000000" w:rsidR="00000000" w:rsidRPr="00000000">
        <w:rPr>
          <w:sz w:val="24"/>
          <w:szCs w:val="24"/>
          <w:rtl w:val="0"/>
        </w:rPr>
        <w:t xml:space="preserve">: Define your offerings (e.g., dim sum, noodles, fried rice, wok dishes).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Highlight customer demographics (e.g., students, office workers, families).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Unique Selling Proposition (USP)</w:t>
      </w:r>
      <w:r w:rsidDel="00000000" w:rsidR="00000000" w:rsidRPr="00000000">
        <w:rPr>
          <w:sz w:val="24"/>
          <w:szCs w:val="24"/>
          <w:rtl w:val="0"/>
        </w:rPr>
        <w:t xml:space="preserve">: Authentic recipes, fusion options, or dietary considerations (vegan, halal).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</w:t>
      </w:r>
      <w:r w:rsidDel="00000000" w:rsidR="00000000" w:rsidRPr="00000000">
        <w:rPr>
          <w:sz w:val="24"/>
          <w:szCs w:val="24"/>
          <w:rtl w:val="0"/>
        </w:rPr>
        <w:t xml:space="preserve">: Overview of the growing demand for Chinese fast food globally.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</w:t>
      </w:r>
      <w:r w:rsidDel="00000000" w:rsidR="00000000" w:rsidRPr="00000000">
        <w:rPr>
          <w:sz w:val="24"/>
          <w:szCs w:val="24"/>
          <w:rtl w:val="0"/>
        </w:rPr>
        <w:t xml:space="preserve">: Local competitors offering similar cuisines; their strengths and weaknesses.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Preferences</w:t>
      </w:r>
      <w:r w:rsidDel="00000000" w:rsidR="00000000" w:rsidRPr="00000000">
        <w:rPr>
          <w:sz w:val="24"/>
          <w:szCs w:val="24"/>
          <w:rtl w:val="0"/>
        </w:rPr>
        <w:t xml:space="preserve">: Trends like grab-and-go meals, online ordering, or healthy options.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Menu and Pricing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Menu Offerings</w:t>
      </w:r>
      <w:r w:rsidDel="00000000" w:rsidR="00000000" w:rsidRPr="00000000">
        <w:rPr>
          <w:sz w:val="24"/>
          <w:szCs w:val="24"/>
          <w:rtl w:val="0"/>
        </w:rPr>
        <w:t xml:space="preserve">: Include classic Chinese dishes (e.g., dumplings, stir-fried dishes) with descriptions.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Items</w:t>
      </w:r>
      <w:r w:rsidDel="00000000" w:rsidR="00000000" w:rsidRPr="00000000">
        <w:rPr>
          <w:sz w:val="24"/>
          <w:szCs w:val="24"/>
          <w:rtl w:val="0"/>
        </w:rPr>
        <w:t xml:space="preserve">: Highlight any specialties, such as combo meals, family packs, or fusion dishes.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Strategy</w:t>
      </w:r>
      <w:r w:rsidDel="00000000" w:rsidR="00000000" w:rsidRPr="00000000">
        <w:rPr>
          <w:sz w:val="24"/>
          <w:szCs w:val="24"/>
          <w:rtl w:val="0"/>
        </w:rPr>
        <w:t xml:space="preserve">: Competitive pricing, value-for-money combos.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obmh06krns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Operations Plan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Setup</w:t>
      </w:r>
      <w:r w:rsidDel="00000000" w:rsidR="00000000" w:rsidRPr="00000000">
        <w:rPr>
          <w:sz w:val="24"/>
          <w:szCs w:val="24"/>
          <w:rtl w:val="0"/>
        </w:rPr>
        <w:t xml:space="preserve">: Restaurant layout, kitchen setup, or food truck operations.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Suppliers</w:t>
      </w:r>
      <w:r w:rsidDel="00000000" w:rsidR="00000000" w:rsidRPr="00000000">
        <w:rPr>
          <w:sz w:val="24"/>
          <w:szCs w:val="24"/>
          <w:rtl w:val="0"/>
        </w:rPr>
        <w:t xml:space="preserve">: Focus on reliable sources for Chinese spices, fresh produce, and packaging materials.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Operations</w:t>
      </w:r>
      <w:r w:rsidDel="00000000" w:rsidR="00000000" w:rsidRPr="00000000">
        <w:rPr>
          <w:sz w:val="24"/>
          <w:szCs w:val="24"/>
          <w:rtl w:val="0"/>
        </w:rPr>
        <w:t xml:space="preserve">: How orders, cooking, and deliveries will be managed.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</w:t>
      </w:r>
      <w:r w:rsidDel="00000000" w:rsidR="00000000" w:rsidRPr="00000000">
        <w:rPr>
          <w:sz w:val="24"/>
          <w:szCs w:val="24"/>
          <w:rtl w:val="0"/>
        </w:rPr>
        <w:t xml:space="preserve">: Roles (e.g., chef trained in Chinese cuisine, cashier, delivery personnel).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ibb36tu1gk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Marketing and Branding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Identity</w:t>
      </w:r>
      <w:r w:rsidDel="00000000" w:rsidR="00000000" w:rsidRPr="00000000">
        <w:rPr>
          <w:sz w:val="24"/>
          <w:szCs w:val="24"/>
          <w:rtl w:val="0"/>
        </w:rPr>
        <w:t xml:space="preserve">: Logo, theme, and unique aesthetic (traditional or modern Chinese vibe).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Strategy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 promotions: Flyers, coupons, events.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Digital marketing: Social media, food delivery apps, and Google Ads.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Loyalty Programs</w:t>
      </w:r>
      <w:r w:rsidDel="00000000" w:rsidR="00000000" w:rsidRPr="00000000">
        <w:rPr>
          <w:sz w:val="24"/>
          <w:szCs w:val="24"/>
          <w:rtl w:val="0"/>
        </w:rPr>
        <w:t xml:space="preserve">: Discounts for repeat customers or referral bonuses.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Financial Plan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</w:t>
      </w:r>
      <w:r w:rsidDel="00000000" w:rsidR="00000000" w:rsidRPr="00000000">
        <w:rPr>
          <w:sz w:val="24"/>
          <w:szCs w:val="24"/>
          <w:rtl w:val="0"/>
        </w:rPr>
        <w:t xml:space="preserve">: Initial investment breakdown (equipment, location rent, decor).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Streams</w:t>
      </w:r>
      <w:r w:rsidDel="00000000" w:rsidR="00000000" w:rsidRPr="00000000">
        <w:rPr>
          <w:sz w:val="24"/>
          <w:szCs w:val="24"/>
          <w:rtl w:val="0"/>
        </w:rPr>
        <w:t xml:space="preserve">: Dine-in, takeaway, delivery.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and Loss Projection</w:t>
      </w:r>
      <w:r w:rsidDel="00000000" w:rsidR="00000000" w:rsidRPr="00000000">
        <w:rPr>
          <w:sz w:val="24"/>
          <w:szCs w:val="24"/>
          <w:rtl w:val="0"/>
        </w:rPr>
        <w:t xml:space="preserve">: Expected monthly income and expenses.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Break-Even Analysis</w:t>
      </w:r>
      <w:r w:rsidDel="00000000" w:rsidR="00000000" w:rsidRPr="00000000">
        <w:rPr>
          <w:sz w:val="24"/>
          <w:szCs w:val="24"/>
          <w:rtl w:val="0"/>
        </w:rPr>
        <w:t xml:space="preserve">: Estimated timeline to recover the investment.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Legal and Licensing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Permits needed for food preparation and sales.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health and safety standards.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Trademark or brand registration.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Appendix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Sample menu designs.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data.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Supplier agreements or quotes.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Photographs of the proposed location.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