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uxpewmjrcbm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College Project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de52092czr2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</w:t>
      </w:r>
      <w:r w:rsidDel="00000000" w:rsidR="00000000" w:rsidRPr="00000000">
        <w:rPr>
          <w:sz w:val="24"/>
          <w:szCs w:val="24"/>
          <w:rtl w:val="0"/>
        </w:rPr>
        <w:t xml:space="preserve"> (E.g., "Digital Marketing Strategies for E-Commerce")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Student/Author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College/University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Name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cgtvjw466oo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Declaration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Declaration of originality and confirmation that the project has not been submitted elsewhere.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im3too4vjxb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Certificate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from the college, department, or guide.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j1rdne8j6kr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Acknowledgement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Recognition of guidance from the supervisor, family, and friends.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7f9mi5xthn3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Abstract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project, key objectives, methods, and conclusions.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ubjzjmv0dkl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Table of Contents</w:t>
      </w:r>
    </w:p>
    <w:p w:rsidR="00000000" w:rsidDel="00000000" w:rsidP="00000000" w:rsidRDefault="00000000" w:rsidRPr="00000000" w14:paraId="00000012">
      <w:pPr>
        <w:numPr>
          <w:ilvl w:val="0"/>
          <w:numId w:val="1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all headings, subheadings, and page numbers.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du8yjk5x2rc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Introduction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Background, motivation, objectives, and scope of the project.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0xsn9718aku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Literature Review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of existing research and related studies.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4rsxwpt3qua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Methodology</w:t>
      </w:r>
    </w:p>
    <w:p w:rsidR="00000000" w:rsidDel="00000000" w:rsidP="00000000" w:rsidRDefault="00000000" w:rsidRPr="00000000" w14:paraId="00000018">
      <w:pPr>
        <w:numPr>
          <w:ilvl w:val="0"/>
          <w:numId w:val="1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Methods, approach, data collection, and analysis used in the project.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34krlun30v2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Project Planning and Design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Planning, timeline, and resource allocation.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Tools, software, and techniques used.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abzwaebsr36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Implementation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explanation of project development.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System design, technical details, and development process.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2ej15se9eix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Results and Discussion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Presentation of key results with charts, figures, and graphs.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v6znd3hfnpe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13. Conclusion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the key points, lessons learned, and achievements.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68tm1id0qy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14. Recommendations</w:t>
      </w:r>
    </w:p>
    <w:p w:rsidR="00000000" w:rsidDel="00000000" w:rsidP="00000000" w:rsidRDefault="00000000" w:rsidRPr="00000000" w14:paraId="00000024">
      <w:pPr>
        <w:numPr>
          <w:ilvl w:val="0"/>
          <w:numId w:val="1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future improvements and changes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cgjd2ndufyf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15. References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Sources, books, and websites used in the report.</w:t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32w7niwc0lh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16. Appendices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charts, raw data, and images.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