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a64d79"/>
          <w:sz w:val="60"/>
          <w:szCs w:val="60"/>
        </w:rPr>
      </w:pPr>
      <w:bookmarkStart w:colFirst="0" w:colLast="0" w:name="_96lv6vi2n0oq" w:id="0"/>
      <w:bookmarkEnd w:id="0"/>
      <w:r w:rsidDel="00000000" w:rsidR="00000000" w:rsidRPr="00000000">
        <w:rPr>
          <w:rFonts w:ascii="Open Sans" w:cs="Open Sans" w:eastAsia="Open Sans" w:hAnsi="Open Sans"/>
          <w:color w:val="a64d79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4d79"/>
          <w:sz w:val="60"/>
          <w:szCs w:val="60"/>
          <w:rtl w:val="0"/>
        </w:rPr>
        <w:t xml:space="preserve">Business Concept Proposal for Entrepreneurship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czxmqsa4noo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concise overview of the entrepreneurial business idea.</w:t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how it addresses an unmet need in the market.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29j6l9w5si4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Business Idea Description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Define the core mission of the business.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Statement</w:t>
      </w:r>
      <w:r w:rsidDel="00000000" w:rsidR="00000000" w:rsidRPr="00000000">
        <w:rPr>
          <w:sz w:val="24"/>
          <w:szCs w:val="24"/>
          <w:rtl w:val="0"/>
        </w:rPr>
        <w:t xml:space="preserve">: Specify the market gap or opportunity.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Solution</w:t>
      </w:r>
      <w:r w:rsidDel="00000000" w:rsidR="00000000" w:rsidRPr="00000000">
        <w:rPr>
          <w:sz w:val="24"/>
          <w:szCs w:val="24"/>
          <w:rtl w:val="0"/>
        </w:rPr>
        <w:t xml:space="preserve">: Outline the product or service and its innovative aspect.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bewpms6kq1c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Market Analysis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</w:t>
      </w:r>
      <w:r w:rsidDel="00000000" w:rsidR="00000000" w:rsidRPr="00000000">
        <w:rPr>
          <w:sz w:val="24"/>
          <w:szCs w:val="24"/>
          <w:rtl w:val="0"/>
        </w:rPr>
        <w:t xml:space="preserve">: Identify the customer segments.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Size</w:t>
      </w:r>
      <w:r w:rsidDel="00000000" w:rsidR="00000000" w:rsidRPr="00000000">
        <w:rPr>
          <w:sz w:val="24"/>
          <w:szCs w:val="24"/>
          <w:rtl w:val="0"/>
        </w:rPr>
        <w:t xml:space="preserve">: Highlight growth potential for the chosen market.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</w:t>
      </w:r>
      <w:r w:rsidDel="00000000" w:rsidR="00000000" w:rsidRPr="00000000">
        <w:rPr>
          <w:sz w:val="24"/>
          <w:szCs w:val="24"/>
          <w:rtl w:val="0"/>
        </w:rPr>
        <w:t xml:space="preserve">: Explain the unique advantage over competitors.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3ijbrgud4e5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Value Proposition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Emphasize the innovative features and customer benefits.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scalability of the business.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ro5b2j8wlsh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Business Model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revenue generation methods (e.g., subscriptions, advertising).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plans for sustainability and growth.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5n2rz32aehp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Marketing and Sales Strategy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Plan</w:t>
      </w:r>
      <w:r w:rsidDel="00000000" w:rsidR="00000000" w:rsidRPr="00000000">
        <w:rPr>
          <w:sz w:val="24"/>
          <w:szCs w:val="24"/>
          <w:rtl w:val="0"/>
        </w:rPr>
        <w:t xml:space="preserve">: Include strategies for brand-building (e.g., digital campaigns).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Strategy</w:t>
      </w:r>
      <w:r w:rsidDel="00000000" w:rsidR="00000000" w:rsidRPr="00000000">
        <w:rPr>
          <w:sz w:val="24"/>
          <w:szCs w:val="24"/>
          <w:rtl w:val="0"/>
        </w:rPr>
        <w:t xml:space="preserve">: Focus on customer acquisition and retention.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eu7krqtudfa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Operational Plan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the logistical and technological framework.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entrepreneurial team structure.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815nevqhcg8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Financial Plan</w:t>
      </w:r>
    </w:p>
    <w:p w:rsidR="00000000" w:rsidDel="00000000" w:rsidP="00000000" w:rsidRDefault="00000000" w:rsidRPr="00000000" w14:paraId="0000001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Costs</w:t>
      </w:r>
      <w:r w:rsidDel="00000000" w:rsidR="00000000" w:rsidRPr="00000000">
        <w:rPr>
          <w:sz w:val="24"/>
          <w:szCs w:val="24"/>
          <w:rtl w:val="0"/>
        </w:rPr>
        <w:t xml:space="preserve">: Detailed budget estimation.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Projections</w:t>
      </w:r>
      <w:r w:rsidDel="00000000" w:rsidR="00000000" w:rsidRPr="00000000">
        <w:rPr>
          <w:sz w:val="24"/>
          <w:szCs w:val="24"/>
          <w:rtl w:val="0"/>
        </w:rPr>
        <w:t xml:space="preserve">: Highlight profitability within the first few years.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Margins</w:t>
      </w:r>
      <w:r w:rsidDel="00000000" w:rsidR="00000000" w:rsidRPr="00000000">
        <w:rPr>
          <w:sz w:val="24"/>
          <w:szCs w:val="24"/>
          <w:rtl w:val="0"/>
        </w:rPr>
        <w:t xml:space="preserve">: Discuss scalability and financial sustainability.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96j1rvnqj0d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9. Implementation Timeline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phased approach for launching the startup.</w:t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1tcvfjduc9c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10. Risks and Mitigation Strategies</w:t>
      </w:r>
    </w:p>
    <w:p w:rsidR="00000000" w:rsidDel="00000000" w:rsidP="00000000" w:rsidRDefault="00000000" w:rsidRPr="00000000" w14:paraId="00000020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uncertainties like market acceptance or operational challenges.</w:t>
      </w:r>
    </w:p>
    <w:p w:rsidR="00000000" w:rsidDel="00000000" w:rsidP="00000000" w:rsidRDefault="00000000" w:rsidRPr="00000000" w14:paraId="0000002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z2z0wfqif23u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11. Conclusion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Conclude with the potential impact and scalability of the idea.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