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1c4587"/>
          <w:sz w:val="60"/>
          <w:szCs w:val="60"/>
        </w:rPr>
      </w:pPr>
      <w:bookmarkStart w:colFirst="0" w:colLast="0" w:name="_9p6kuj5h7vpr" w:id="0"/>
      <w:bookmarkEnd w:id="0"/>
      <w:r w:rsidDel="00000000" w:rsidR="00000000" w:rsidRPr="00000000">
        <w:rPr>
          <w:rFonts w:ascii="Open Sans" w:cs="Open Sans" w:eastAsia="Open Sans" w:hAnsi="Open Sans"/>
          <w:color w:val="1c4587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c4587"/>
          <w:sz w:val="60"/>
          <w:szCs w:val="60"/>
          <w:rtl w:val="0"/>
        </w:rPr>
        <w:t xml:space="preserve">Primary Student Lesson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aaec7gzwax0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Grade Level: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Subject/Topic: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Lesson Title: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Time/Duration: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Teacher: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7cvwpu4ph5i" w:id="2"/>
      <w:bookmarkEnd w:id="2"/>
      <w:r w:rsidDel="00000000" w:rsidR="00000000" w:rsidRPr="00000000">
        <w:rPr>
          <w:b w:val="1"/>
          <w:color w:val="000000"/>
          <w:rtl w:val="0"/>
        </w:rPr>
        <w:t xml:space="preserve">Lesson Objectives</w:t>
      </w:r>
    </w:p>
    <w:p w:rsidR="00000000" w:rsidDel="00000000" w:rsidP="00000000" w:rsidRDefault="00000000" w:rsidRPr="00000000" w14:paraId="0000000A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</w:t>
      </w:r>
    </w:p>
    <w:p w:rsidR="00000000" w:rsidDel="00000000" w:rsidP="00000000" w:rsidRDefault="00000000" w:rsidRPr="00000000" w14:paraId="0000000B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Students will be able to count numbers from 1-20.</w:t>
      </w:r>
    </w:p>
    <w:p w:rsidR="00000000" w:rsidDel="00000000" w:rsidP="00000000" w:rsidRDefault="00000000" w:rsidRPr="00000000" w14:paraId="0000000C">
      <w:pPr>
        <w:numPr>
          <w:ilvl w:val="1"/>
          <w:numId w:val="8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Students will recognize and name primary colors.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8bg52y7r4hc" w:id="3"/>
      <w:bookmarkEnd w:id="3"/>
      <w:r w:rsidDel="00000000" w:rsidR="00000000" w:rsidRPr="00000000">
        <w:rPr>
          <w:b w:val="1"/>
          <w:color w:val="000000"/>
          <w:rtl w:val="0"/>
        </w:rPr>
        <w:t xml:space="preserve">Materials and Resources</w:t>
      </w:r>
    </w:p>
    <w:p w:rsidR="00000000" w:rsidDel="00000000" w:rsidP="00000000" w:rsidRDefault="00000000" w:rsidRPr="00000000" w14:paraId="0000000E">
      <w:pPr>
        <w:numPr>
          <w:ilvl w:val="0"/>
          <w:numId w:val="1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Flashcards, counting blocks, crayons.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89w70remzyr" w:id="4"/>
      <w:bookmarkEnd w:id="4"/>
      <w:r w:rsidDel="00000000" w:rsidR="00000000" w:rsidRPr="00000000">
        <w:rPr>
          <w:b w:val="1"/>
          <w:color w:val="000000"/>
          <w:rtl w:val="0"/>
        </w:rPr>
        <w:t xml:space="preserve">Standards Alignment</w:t>
      </w:r>
    </w:p>
    <w:p w:rsidR="00000000" w:rsidDel="00000000" w:rsidP="00000000" w:rsidRDefault="00000000" w:rsidRPr="00000000" w14:paraId="00000010">
      <w:pPr>
        <w:numPr>
          <w:ilvl w:val="0"/>
          <w:numId w:val="1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Local curriculum guidelines.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5kwbiv0is9n" w:id="5"/>
      <w:bookmarkEnd w:id="5"/>
      <w:r w:rsidDel="00000000" w:rsidR="00000000" w:rsidRPr="00000000">
        <w:rPr>
          <w:b w:val="1"/>
          <w:color w:val="000000"/>
          <w:rtl w:val="0"/>
        </w:rPr>
        <w:t xml:space="preserve">Lesson Structure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a. Introduction (5-10 minutes):</w:t>
      </w:r>
    </w:p>
    <w:p w:rsidR="00000000" w:rsidDel="00000000" w:rsidP="00000000" w:rsidRDefault="00000000" w:rsidRPr="00000000" w14:paraId="00000013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Engagement Activity:</w:t>
      </w:r>
      <w:r w:rsidDel="00000000" w:rsidR="00000000" w:rsidRPr="00000000">
        <w:rPr>
          <w:sz w:val="24"/>
          <w:szCs w:val="24"/>
          <w:rtl w:val="0"/>
        </w:rPr>
        <w:t xml:space="preserve"> Sing a counting song or show a color wheel.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b. Instruction (15-20 minutes):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Teaching:</w:t>
      </w:r>
      <w:r w:rsidDel="00000000" w:rsidR="00000000" w:rsidRPr="00000000">
        <w:rPr>
          <w:sz w:val="24"/>
          <w:szCs w:val="24"/>
          <w:rtl w:val="0"/>
        </w:rPr>
        <w:t xml:space="preserve"> Demonstrate counting using blocks or explain colors using objects.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c. Guided Practice (10 minutes):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Count objects together. Match colors to objects on a worksheet.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d. Independent Practice (10 minutes):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Complete a worksheet on counting or coloring specific items.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e. Closure (5 minutes):</w:t>
      </w:r>
    </w:p>
    <w:p w:rsidR="00000000" w:rsidDel="00000000" w:rsidP="00000000" w:rsidRDefault="00000000" w:rsidRPr="00000000" w14:paraId="0000001B">
      <w:pPr>
        <w:numPr>
          <w:ilvl w:val="0"/>
          <w:numId w:val="1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Quick quiz: Point to a color or number and ask students to identify it.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wjlqt63zsba" w:id="6"/>
      <w:bookmarkEnd w:id="6"/>
      <w:r w:rsidDel="00000000" w:rsidR="00000000" w:rsidRPr="00000000">
        <w:rPr>
          <w:b w:val="1"/>
          <w:color w:val="000000"/>
          <w:rtl w:val="0"/>
        </w:rPr>
        <w:t xml:space="preserve">Assessment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Participation during group activities.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Correct answers in worksheets.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odzj6ubf9fi" w:id="7"/>
      <w:bookmarkEnd w:id="7"/>
      <w:r w:rsidDel="00000000" w:rsidR="00000000" w:rsidRPr="00000000">
        <w:rPr>
          <w:b w:val="1"/>
          <w:color w:val="000000"/>
          <w:rtl w:val="0"/>
        </w:rPr>
        <w:t xml:space="preserve">Differentiation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physical objects for kinesthetic learners.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additional counting tasks for advanced learners.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97byeeiws43" w:id="8"/>
      <w:bookmarkEnd w:id="8"/>
      <w:r w:rsidDel="00000000" w:rsidR="00000000" w:rsidRPr="00000000">
        <w:rPr>
          <w:b w:val="1"/>
          <w:color w:val="000000"/>
          <w:rtl w:val="0"/>
        </w:rPr>
        <w:t xml:space="preserve">Homework/Extension Activities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Count toys at home or name items in primary colors.</w:t>
      </w:r>
    </w:p>
    <w:p w:rsidR="00000000" w:rsidDel="00000000" w:rsidP="00000000" w:rsidRDefault="00000000" w:rsidRPr="00000000" w14:paraId="0000002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tl8truzqqcm" w:id="9"/>
      <w:bookmarkEnd w:id="9"/>
      <w:r w:rsidDel="00000000" w:rsidR="00000000" w:rsidRPr="00000000">
        <w:rPr>
          <w:b w:val="1"/>
          <w:color w:val="000000"/>
          <w:rtl w:val="0"/>
        </w:rPr>
        <w:t xml:space="preserve">Reflection</w:t>
      </w:r>
    </w:p>
    <w:p w:rsidR="00000000" w:rsidDel="00000000" w:rsidP="00000000" w:rsidRDefault="00000000" w:rsidRPr="00000000" w14:paraId="00000025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Did students participate actively?</w:t>
      </w:r>
    </w:p>
    <w:p w:rsidR="00000000" w:rsidDel="00000000" w:rsidP="00000000" w:rsidRDefault="00000000" w:rsidRPr="00000000" w14:paraId="00000026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Were any adjustments needed for struggling students?</w:t>
      </w:r>
    </w:p>
    <w:p w:rsidR="00000000" w:rsidDel="00000000" w:rsidP="00000000" w:rsidRDefault="00000000" w:rsidRPr="00000000" w14:paraId="0000002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