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>
          <w:rFonts w:ascii="Arial" w:cs="Arial" w:eastAsia="Arial" w:hAnsi="Arial"/>
          <w:b w:val="1"/>
        </w:rPr>
      </w:pPr>
      <w:r w:rsidDel="00000000" w:rsidR="00000000" w:rsidRPr="00000000">
        <w:rPr>
          <w:rFonts w:ascii="Arial" w:cs="Arial" w:eastAsia="Arial" w:hAnsi="Arial"/>
          <w:b w:val="1"/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1.png"/>
            <a:graphic>
              <a:graphicData uri="http://schemas.openxmlformats.org/drawingml/2006/picture">
                <pic:pic>
                  <pic:nvPicPr>
                    <pic:cNvPr descr="horizontal line" id="0" name="image1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Arial" w:cs="Arial" w:eastAsia="Arial" w:hAnsi="Arial"/>
          <w:color w:val="008575"/>
          <w:sz w:val="74"/>
          <w:szCs w:val="74"/>
        </w:rPr>
      </w:pPr>
      <w:bookmarkStart w:colFirst="0" w:colLast="0" w:name="_2gazcsgmxkub" w:id="0"/>
      <w:bookmarkEnd w:id="0"/>
      <w:r w:rsidDel="00000000" w:rsidR="00000000" w:rsidRPr="00000000">
        <w:rPr>
          <w:rFonts w:ascii="Arial" w:cs="Arial" w:eastAsia="Arial" w:hAnsi="Arial"/>
          <w:color w:val="008575"/>
          <w:sz w:val="74"/>
          <w:szCs w:val="74"/>
          <w:rtl w:val="0"/>
        </w:rPr>
        <w:t xml:space="preserve">Concept Note for Project</w:t>
      </w:r>
    </w:p>
    <w:p w:rsidR="00000000" w:rsidDel="00000000" w:rsidP="00000000" w:rsidRDefault="00000000" w:rsidRPr="00000000" w14:paraId="00000003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Rule="auto"/>
        <w:rPr>
          <w:rFonts w:ascii="Arial" w:cs="Arial" w:eastAsia="Arial" w:hAnsi="Arial"/>
          <w:b w:val="1"/>
          <w:color w:val="0d0d0d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0"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Title: </w:t>
      </w: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Concept Note for [Project Name]</w:t>
      </w:r>
    </w:p>
    <w:p w:rsidR="00000000" w:rsidDel="00000000" w:rsidP="00000000" w:rsidRDefault="00000000" w:rsidRPr="00000000" w14:paraId="00000005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1. Introduction</w:t>
      </w:r>
    </w:p>
    <w:p w:rsidR="00000000" w:rsidDel="00000000" w:rsidP="00000000" w:rsidRDefault="00000000" w:rsidRPr="00000000" w14:paraId="00000006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Project Background: ________________________________</w:t>
      </w:r>
    </w:p>
    <w:p w:rsidR="00000000" w:rsidDel="00000000" w:rsidP="00000000" w:rsidRDefault="00000000" w:rsidRPr="00000000" w14:paraId="00000007">
      <w:pPr>
        <w:numPr>
          <w:ilvl w:val="0"/>
          <w:numId w:val="5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Purpose: ________________________________</w:t>
      </w:r>
    </w:p>
    <w:p w:rsidR="00000000" w:rsidDel="00000000" w:rsidP="00000000" w:rsidRDefault="00000000" w:rsidRPr="00000000" w14:paraId="00000008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2. Project Objectives</w:t>
      </w:r>
    </w:p>
    <w:p w:rsidR="00000000" w:rsidDel="00000000" w:rsidP="00000000" w:rsidRDefault="00000000" w:rsidRPr="00000000" w14:paraId="00000009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Main Goals:</w:t>
      </w:r>
    </w:p>
    <w:p w:rsidR="00000000" w:rsidDel="00000000" w:rsidP="00000000" w:rsidRDefault="00000000" w:rsidRPr="00000000" w14:paraId="0000000A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numPr>
          <w:ilvl w:val="0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Expected Results:</w:t>
      </w:r>
    </w:p>
    <w:p w:rsidR="00000000" w:rsidDel="00000000" w:rsidP="00000000" w:rsidRDefault="00000000" w:rsidRPr="00000000" w14:paraId="0000000D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numPr>
          <w:ilvl w:val="1"/>
          <w:numId w:val="2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3. Justification</w:t>
      </w:r>
    </w:p>
    <w:p w:rsidR="00000000" w:rsidDel="00000000" w:rsidP="00000000" w:rsidRDefault="00000000" w:rsidRPr="00000000" w14:paraId="00000010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Need for the Project:</w:t>
      </w:r>
    </w:p>
    <w:p w:rsidR="00000000" w:rsidDel="00000000" w:rsidP="00000000" w:rsidRDefault="00000000" w:rsidRPr="00000000" w14:paraId="00000011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Impact on Community:</w:t>
      </w:r>
    </w:p>
    <w:p w:rsidR="00000000" w:rsidDel="00000000" w:rsidP="00000000" w:rsidRDefault="00000000" w:rsidRPr="00000000" w14:paraId="00000014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numPr>
          <w:ilvl w:val="1"/>
          <w:numId w:val="4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4. Methodology</w:t>
      </w:r>
    </w:p>
    <w:p w:rsidR="00000000" w:rsidDel="00000000" w:rsidP="00000000" w:rsidRDefault="00000000" w:rsidRPr="00000000" w14:paraId="00000017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Strategic Approach:</w:t>
      </w:r>
    </w:p>
    <w:p w:rsidR="00000000" w:rsidDel="00000000" w:rsidP="00000000" w:rsidRDefault="00000000" w:rsidRPr="00000000" w14:paraId="00000018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numPr>
          <w:ilvl w:val="0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Key Actions:</w:t>
      </w:r>
    </w:p>
    <w:p w:rsidR="00000000" w:rsidDel="00000000" w:rsidP="00000000" w:rsidRDefault="00000000" w:rsidRPr="00000000" w14:paraId="0000001B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0" w:afterAutospacing="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numPr>
          <w:ilvl w:val="1"/>
          <w:numId w:val="1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pacing w:after="720" w:before="0" w:beforeAutospacing="0" w:line="360" w:lineRule="auto"/>
        <w:ind w:left="144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5. Budget Plan</w:t>
      </w:r>
    </w:p>
    <w:tbl>
      <w:tblPr>
        <w:tblStyle w:val="Table1"/>
        <w:tblW w:w="9360.000000000002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336.946498477599"/>
        <w:gridCol w:w="2422.444541104828"/>
        <w:gridCol w:w="2336.946498477599"/>
        <w:gridCol w:w="2263.662461939974"/>
        <w:tblGridChange w:id="0">
          <w:tblGrid>
            <w:gridCol w:w="2336.946498477599"/>
            <w:gridCol w:w="2422.444541104828"/>
            <w:gridCol w:w="2336.946498477599"/>
            <w:gridCol w:w="2263.662461939974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E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Expense Item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1F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Estimated Amount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0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Source of Funds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21">
            <w:pPr>
              <w:spacing w:line="360" w:lineRule="auto"/>
              <w:jc w:val="center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Notes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2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3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</w:tbl>
    <w:p w:rsidR="00000000" w:rsidDel="00000000" w:rsidP="00000000" w:rsidRDefault="00000000" w:rsidRPr="00000000" w14:paraId="00000042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6. Project Timeline</w:t>
      </w:r>
    </w:p>
    <w:tbl>
      <w:tblPr>
        <w:tblStyle w:val="Table2"/>
        <w:tblW w:w="9360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2404.2913214129962"/>
        <w:gridCol w:w="2220.6018316615787"/>
        <w:gridCol w:w="2404.2913214129962"/>
        <w:gridCol w:w="2330.8155255124293"/>
        <w:tblGridChange w:id="0">
          <w:tblGrid>
            <w:gridCol w:w="2404.2913214129962"/>
            <w:gridCol w:w="2220.6018316615787"/>
            <w:gridCol w:w="2404.2913214129962"/>
            <w:gridCol w:w="2330.8155255124293"/>
          </w:tblGrid>
        </w:tblGridChange>
      </w:tblGrid>
      <w:tr>
        <w:trPr>
          <w:cantSplit w:val="0"/>
          <w:trHeight w:val="710" w:hRule="atLeast"/>
          <w:tblHeader w:val="0"/>
        </w:trPr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3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Activity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4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Start Date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5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End Date</w:t>
            </w:r>
          </w:p>
        </w:tc>
        <w:tc>
          <w:tcPr>
            <w:tcBorders>
              <w:top w:color="0d0d0d" w:space="0" w:sz="6" w:val="single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bottom"/>
          </w:tcPr>
          <w:p w:rsidR="00000000" w:rsidDel="00000000" w:rsidP="00000000" w:rsidRDefault="00000000" w:rsidRPr="00000000" w14:paraId="00000046">
            <w:pPr>
              <w:spacing w:line="360" w:lineRule="auto"/>
              <w:rPr>
                <w:rFonts w:ascii="Arial" w:cs="Arial" w:eastAsia="Arial" w:hAnsi="Arial"/>
                <w:b w:val="1"/>
                <w:color w:val="008575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8575"/>
                <w:sz w:val="24"/>
                <w:szCs w:val="24"/>
                <w:rtl w:val="0"/>
              </w:rPr>
              <w:t xml:space="preserve">Key Milestones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4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8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9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A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B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C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D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E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5F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0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1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2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  <w:tr>
        <w:trPr>
          <w:cantSplit w:val="0"/>
          <w:trHeight w:val="695" w:hRule="atLeast"/>
          <w:tblHeader w:val="0"/>
        </w:trPr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3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4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00000" w:space="0" w:sz="0" w:val="nil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5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  <w:tc>
          <w:tcPr>
            <w:tcBorders>
              <w:top w:color="000000" w:space="0" w:sz="0" w:val="nil"/>
              <w:left w:color="0d0d0d" w:space="0" w:sz="6" w:val="single"/>
              <w:bottom w:color="0d0d0d" w:space="0" w:sz="6" w:val="single"/>
              <w:right w:color="0d0d0d" w:space="0" w:sz="6" w:val="single"/>
            </w:tcBorders>
            <w:tcMar>
              <w:top w:w="100.0" w:type="dxa"/>
              <w:left w:w="100.0" w:type="dxa"/>
              <w:bottom w:w="100.0" w:type="dxa"/>
              <w:right w:w="100.0" w:type="dxa"/>
            </w:tcMar>
            <w:vAlign w:val="center"/>
          </w:tcPr>
          <w:p w:rsidR="00000000" w:rsidDel="00000000" w:rsidP="00000000" w:rsidRDefault="00000000" w:rsidRPr="00000000" w14:paraId="00000066">
            <w:pPr>
              <w:spacing w:line="360" w:lineRule="auto"/>
              <w:rPr>
                <w:rFonts w:ascii="Arial" w:cs="Arial" w:eastAsia="Arial" w:hAnsi="Arial"/>
                <w:b w:val="1"/>
                <w:color w:val="000000"/>
                <w:sz w:val="24"/>
                <w:szCs w:val="24"/>
              </w:rPr>
            </w:pPr>
            <w:r w:rsidDel="00000000" w:rsidR="00000000" w:rsidRPr="00000000">
              <w:rPr>
                <w:rFonts w:ascii="Arial" w:cs="Arial" w:eastAsia="Arial" w:hAnsi="Arial"/>
                <w:b w:val="1"/>
                <w:color w:val="000000"/>
                <w:sz w:val="24"/>
                <w:szCs w:val="24"/>
                <w:rtl w:val="0"/>
              </w:rPr>
              <w:t xml:space="preserve">_______________</w:t>
            </w:r>
          </w:p>
        </w:tc>
      </w:tr>
    </w:tbl>
    <w:p w:rsidR="00000000" w:rsidDel="00000000" w:rsidP="00000000" w:rsidRDefault="00000000" w:rsidRPr="00000000" w14:paraId="00000067">
      <w:p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300" w:before="300" w:line="360" w:lineRule="auto"/>
        <w:rPr>
          <w:rFonts w:ascii="Arial" w:cs="Arial" w:eastAsia="Arial" w:hAnsi="Arial"/>
          <w:b w:val="1"/>
          <w:color w:val="ff5e0e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ff5e0e"/>
          <w:sz w:val="24"/>
          <w:szCs w:val="24"/>
          <w:rtl w:val="0"/>
        </w:rPr>
        <w:t xml:space="preserve">7. Conclusion</w:t>
      </w:r>
    </w:p>
    <w:p w:rsidR="00000000" w:rsidDel="00000000" w:rsidP="00000000" w:rsidRDefault="00000000" w:rsidRPr="00000000" w14:paraId="00000068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0" w:afterAutospacing="0" w:before="42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Summary: ________________________________</w:t>
      </w:r>
    </w:p>
    <w:p w:rsidR="00000000" w:rsidDel="00000000" w:rsidP="00000000" w:rsidRDefault="00000000" w:rsidRPr="00000000" w14:paraId="00000069">
      <w:pPr>
        <w:numPr>
          <w:ilvl w:val="0"/>
          <w:numId w:val="3"/>
        </w:numPr>
        <w:pBdr>
          <w:top w:color="e3e3e3" w:space="0" w:sz="0" w:val="none"/>
          <w:left w:color="e3e3e3" w:space="0" w:sz="0" w:val="none"/>
          <w:bottom w:color="e3e3e3" w:space="0" w:sz="0" w:val="none"/>
          <w:right w:color="e3e3e3" w:space="0" w:sz="0" w:val="none"/>
          <w:between w:color="e3e3e3" w:space="0" w:sz="0" w:val="none"/>
        </w:pBdr>
        <w:shd w:fill="ffffff" w:val="clear"/>
        <w:spacing w:after="420" w:before="0" w:beforeAutospacing="0" w:line="360" w:lineRule="auto"/>
        <w:ind w:left="720" w:hanging="360"/>
        <w:rPr>
          <w:rFonts w:ascii="Arial" w:cs="Arial" w:eastAsia="Arial" w:hAnsi="Arial"/>
          <w:b w:val="1"/>
          <w:color w:val="000000"/>
        </w:rPr>
      </w:pPr>
      <w:r w:rsidDel="00000000" w:rsidR="00000000" w:rsidRPr="00000000">
        <w:rPr>
          <w:rFonts w:ascii="Arial" w:cs="Arial" w:eastAsia="Arial" w:hAnsi="Arial"/>
          <w:b w:val="1"/>
          <w:color w:val="000000"/>
          <w:sz w:val="24"/>
          <w:szCs w:val="24"/>
          <w:rtl w:val="0"/>
        </w:rPr>
        <w:t xml:space="preserve">Future Actions: ________________________________</w:t>
      </w:r>
    </w:p>
    <w:p w:rsidR="00000000" w:rsidDel="00000000" w:rsidP="00000000" w:rsidRDefault="00000000" w:rsidRPr="00000000" w14:paraId="0000006A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line="360" w:lineRule="auto"/>
        <w:rPr>
          <w:rFonts w:ascii="Arial" w:cs="Arial" w:eastAsia="Arial" w:hAnsi="Arial"/>
          <w:b w:val="1"/>
          <w:color w:val="000000"/>
          <w:sz w:val="24"/>
          <w:szCs w:val="24"/>
        </w:rPr>
      </w:pPr>
      <w:r w:rsidDel="00000000" w:rsidR="00000000" w:rsidRPr="00000000">
        <w:rPr>
          <w:rtl w:val="0"/>
        </w:rPr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T Sans Narrow">
    <w:embedRegular w:fontKey="{00000000-0000-0000-0000-000000000000}" r:id="rId5" w:subsetted="0"/>
    <w:embedBold w:fontKey="{00000000-0000-0000-0000-000000000000}" r:id="rId6" w:subsetted="0"/>
  </w:font>
  <w:font w:name="Poppins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E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F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70">
    <w:pPr>
      <w:spacing w:before="200" w:line="335.99999999999994" w:lineRule="auto"/>
      <w:ind w:left="-15" w:firstLine="0"/>
      <w:jc w:val="right"/>
      <w:rPr/>
    </w:pPr>
    <w:r w:rsidDel="00000000" w:rsidR="00000000" w:rsidRPr="00000000">
      <w:rPr>
        <w:rFonts w:ascii="Poppins" w:cs="Poppins" w:eastAsia="Poppins" w:hAnsi="Poppins"/>
        <w:color w:val="000000"/>
        <w:sz w:val="24"/>
        <w:szCs w:val="24"/>
        <w:rtl w:val="0"/>
      </w:rPr>
      <w:t xml:space="preserve">Copyright @</w:t>
    </w:r>
    <w:r w:rsidDel="00000000" w:rsidR="00000000" w:rsidRPr="00000000">
      <w:rPr>
        <w:rFonts w:ascii="Poppins" w:cs="Poppins" w:eastAsia="Poppins" w:hAnsi="Poppins"/>
        <w:color w:val="111651"/>
        <w:sz w:val="24"/>
        <w:szCs w:val="24"/>
        <w:rtl w:val="0"/>
      </w:rPr>
      <w:t xml:space="preserve"> </w:t>
    </w:r>
    <w:hyperlink r:id="rId1">
      <w:r w:rsidDel="00000000" w:rsidR="00000000" w:rsidRPr="00000000">
        <w:rPr>
          <w:rFonts w:ascii="Poppins" w:cs="Poppins" w:eastAsia="Poppins" w:hAnsi="Poppins"/>
          <w:b w:val="1"/>
          <w:color w:val="111651"/>
          <w:sz w:val="24"/>
          <w:szCs w:val="24"/>
          <w:u w:val="single"/>
          <w:rtl w:val="0"/>
        </w:rPr>
        <w:t xml:space="preserve">Sample.net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B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6C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1.png"/>
          <a:graphic>
            <a:graphicData uri="http://schemas.openxmlformats.org/drawingml/2006/picture">
              <pic:pic>
                <pic:nvPicPr>
                  <pic:cNvPr descr="horizontal line"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6D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Roboto" w:cs="Roboto" w:eastAsia="Roboto" w:hAnsi="Roboto"/>
        <w:color w:val="0d0d0d"/>
        <w:sz w:val="24"/>
        <w:szCs w:val="24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  <w:tcPr>
      <w:shd w:fill="ffffff" w:val="clear"/>
    </w:tc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1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oppins-boldItalic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oppins-italic.ttf"/><Relationship Id="rId14" Type="http://schemas.openxmlformats.org/officeDocument/2006/relationships/font" Target="fonts/OpenSans-boldItalic.ttf"/><Relationship Id="rId5" Type="http://schemas.openxmlformats.org/officeDocument/2006/relationships/font" Target="fonts/PTSansNarrow-regular.ttf"/><Relationship Id="rId6" Type="http://schemas.openxmlformats.org/officeDocument/2006/relationships/font" Target="fonts/PTSansNarrow-bold.ttf"/><Relationship Id="rId7" Type="http://schemas.openxmlformats.org/officeDocument/2006/relationships/font" Target="fonts/Poppins-regular.ttf"/><Relationship Id="rId8" Type="http://schemas.openxmlformats.org/officeDocument/2006/relationships/font" Target="fonts/Poppins-bold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form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