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9900"/>
          <w:sz w:val="70"/>
          <w:szCs w:val="70"/>
          <w:highlight w:val="white"/>
          <w:rtl w:val="0"/>
        </w:rPr>
        <w:t xml:space="preserve">Employee Payroll Slip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84.00000000000006" w:lineRule="auto"/>
        <w:rPr>
          <w:b w:val="1"/>
          <w:color w:val="ff9900"/>
          <w:sz w:val="24"/>
          <w:szCs w:val="24"/>
        </w:rPr>
      </w:pPr>
      <w:bookmarkStart w:colFirst="0" w:colLast="0" w:name="_l8h24dminrc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ff9900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Number: 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Period: 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Arial" w:cs="Arial" w:eastAsia="Arial" w:hAnsi="Arial"/>
          <w:b w:val="1"/>
          <w:color w:val="ff9900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Earnings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99.506641366224"/>
        <w:gridCol w:w="4160.493358633777"/>
        <w:tblGridChange w:id="0">
          <w:tblGrid>
            <w:gridCol w:w="5199.506641366224"/>
            <w:gridCol w:w="4160.49335863377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Base Pay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Holiday Pay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Bonus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Arial" w:cs="Arial" w:eastAsia="Arial" w:hAnsi="Arial"/>
          <w:b w:val="1"/>
          <w:color w:val="ff9900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Deductions Table: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99.506641366224"/>
        <w:gridCol w:w="4160.493358633777"/>
        <w:tblGridChange w:id="0">
          <w:tblGrid>
            <w:gridCol w:w="5199.506641366224"/>
            <w:gridCol w:w="4160.49335863377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line="36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Pay: 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