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56"/>
          <w:szCs w:val="56"/>
          <w:highlight w:val="white"/>
          <w:rtl w:val="0"/>
        </w:rPr>
        <w:t xml:space="preserve">Job Reference Letter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pleased to provide this reference letter for [Employee’s Name], who worked with us at [Your Company’s Name] as a [Employee’s Position] from [start date] to [end date]. During this time, [he/she/they] proved to be an exemplary employee, demonstrating dedication and a strong work ethic.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Work Performance: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of Work: [Employee’s Name] consistently produced high-quality work, showing attention to detail and a commitment to excellence.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Productivity: [He/She/They] managed [his/her/their] workload efficiently and often completed tasks ahead of schedule.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Skills and Abilities: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Communication: [Employee’s Name] possesses excellent communication skills, both written and verbal, making [him/her/them] an effective team member.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Skills: [He/She/They] have a strong grasp of [specific tools, software, or methodologies relevant to the job].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Team Contributions: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Leadership: [Employee’s Name] often took on leadership roles in projects, guiding the team to successful outcomes.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Collaboration: [He/She/They] fostered a collaborative work environment, always willing to assist colleagues and share knowledge.</w:t>
      </w:r>
    </w:p>
    <w:p w:rsidR="00000000" w:rsidDel="00000000" w:rsidP="00000000" w:rsidRDefault="00000000" w:rsidRPr="00000000" w14:paraId="00000010">
      <w:pPr>
        <w:pageBreakBefore w:val="0"/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have no doubt that [Employee’s Name] will bring the same level of dedication and skill to any future role. [He/She/They] have my highest recommendation. Should you require any additional information, please do not hesitate to contact me.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  <w:br w:type="textWrapping"/>
        <w:t xml:space="preserve">[Your Contact Information]</w:t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