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rtl w:val="0"/>
        </w:rPr>
        <w:t xml:space="preserve">Measurement Chart Men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Title: Measurement Chart for Men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1. Introduction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Purpose of Chart: 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Measurement Units Used: ________________________________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2. Measurement Data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27.7700348432054"/>
        <w:gridCol w:w="2535.679442508711"/>
        <w:gridCol w:w="2364.4599303135888"/>
        <w:gridCol w:w="2132.0905923344944"/>
        <w:tblGridChange w:id="0">
          <w:tblGrid>
            <w:gridCol w:w="2327.7700348432054"/>
            <w:gridCol w:w="2535.679442508711"/>
            <w:gridCol w:w="2364.4599303135888"/>
            <w:gridCol w:w="2132.0905923344944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73763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73763"/>
                <w:sz w:val="24"/>
                <w:szCs w:val="24"/>
                <w:rtl w:val="0"/>
              </w:rPr>
              <w:t xml:space="preserve">Measurement Area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73763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73763"/>
                <w:sz w:val="24"/>
                <w:szCs w:val="24"/>
                <w:rtl w:val="0"/>
              </w:rPr>
              <w:t xml:space="preserve">Unit of Measurement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73763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73763"/>
                <w:sz w:val="24"/>
                <w:szCs w:val="24"/>
                <w:rtl w:val="0"/>
              </w:rPr>
              <w:t xml:space="preserve">Value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73763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73763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Chest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Waist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Hip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Inseam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Sleeve Length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Neck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Shoulder Width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Height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</w:tr>
    </w:tbl>
    <w:p w:rsidR="00000000" w:rsidDel="00000000" w:rsidP="00000000" w:rsidRDefault="00000000" w:rsidRPr="00000000" w14:paraId="0000002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3. Additional Information</w:t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Measurement Instructions: ________________________________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Measurement Tools Used: ________________________________</w:t>
      </w:r>
    </w:p>
    <w:p w:rsidR="00000000" w:rsidDel="00000000" w:rsidP="00000000" w:rsidRDefault="00000000" w:rsidRPr="00000000" w14:paraId="0000002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4. Notes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Heading2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360" w:line="319.9992" w:lineRule="auto"/>
        <w:ind w:right="0"/>
        <w:rPr>
          <w:rFonts w:ascii="Arial" w:cs="Arial" w:eastAsia="Arial" w:hAnsi="Arial"/>
          <w:color w:val="0d0d0d"/>
          <w:sz w:val="34"/>
          <w:szCs w:val="34"/>
        </w:rPr>
      </w:pPr>
      <w:bookmarkStart w:colFirst="0" w:colLast="0" w:name="_w5wettexo1u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2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36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2"/>
          <w:bookmarkEnd w:id="2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38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3"/>
          <w:bookmarkEnd w:id="3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