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rtl w:val="0"/>
        </w:rPr>
        <w:t xml:space="preserve">Narrative Report Example for Students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o3pb7kd9jqiw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School Information: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School Name: ____________________________________________________________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Subject: ________________________________________________________________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Teacher: ________________________________________________________________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tfz8m3o24qcu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Report Details: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Event/Project Title: 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Event/Project: __________________________________________________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nwmdrkmap9p8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Objective: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Report: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l5bppnj3ifwg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Detailed Description: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Activities Conducted: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bhwlw3dundsu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Outcomes: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Results Achieved: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u8iwhwx1bvu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Student Reflection: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Insights Gained: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c61c19v8ju9" w:id="7"/>
      <w:bookmarkEnd w:id="7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Verification: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Signature: ______________________________________________________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9"/>
          <w:bookmarkEnd w:id="9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