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99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72"/>
          <w:szCs w:val="72"/>
          <w:highlight w:val="white"/>
          <w:rtl w:val="0"/>
        </w:rPr>
        <w:t xml:space="preserve">SEO Report Template</w:t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5u02gm2ixt9d" w:id="0"/>
      <w:bookmarkEnd w:id="0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Objective: Provide an overview of the SEO efforts and their results over the past quarter.</w:t>
      </w:r>
    </w:p>
    <w:p w:rsidR="00000000" w:rsidDel="00000000" w:rsidP="00000000" w:rsidRDefault="00000000" w:rsidRPr="00000000" w14:paraId="0000000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s6jhi4s8hapi" w:id="1"/>
      <w:bookmarkEnd w:id="1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Website Traffic Analysis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Total Visits: Number of unique visits received.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Source Breakdown: Proportions of traffic from various channels (organic, direct, referral, PPC).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Bounce Rate: Percentage of visitors who leave the site after viewing only one page.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Average Session Duration: Average time spent on the site by each visitor.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sb4wqtjckpmc" w:id="2"/>
      <w:bookmarkEnd w:id="2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Keyword Performance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Top Performing Keywords: List of keywords that rank in the top 10 search results.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Keywords with Improved Rankings: Keywords that have shown significant improvement in ranking since the last report.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Opportunity Keywords: Keywords identified as opportunities for improvement.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e8x4jt6v5tjz" w:id="3"/>
      <w:bookmarkEnd w:id="3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On-Page SEO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Page Titles and Descriptions: Assessment of the SEO effectiveness of page titles and meta descriptions.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Content Optimization: Review of content relevance, keyword density, and structure.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URL Structure: Evaluation of the URL configuration for SEO friendliness.</w:t>
      </w:r>
    </w:p>
    <w:p w:rsidR="00000000" w:rsidDel="00000000" w:rsidP="00000000" w:rsidRDefault="00000000" w:rsidRPr="00000000" w14:paraId="0000001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bhrjd973fm54" w:id="4"/>
      <w:bookmarkEnd w:id="4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Off-Page SEO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Backlink Profile: Analysis of the quantity and quality of backlinks.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Social Media Impact: Influence of social media interactions on SEO.</w:t>
      </w:r>
    </w:p>
    <w:p w:rsidR="00000000" w:rsidDel="00000000" w:rsidP="00000000" w:rsidRDefault="00000000" w:rsidRPr="00000000" w14:paraId="0000001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l8eiutpy3no1" w:id="5"/>
      <w:bookmarkEnd w:id="5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Technical SEO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Site Speed Analysis: Report on the loading time of the site and its impact on user experience and rankings.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Mobile Responsiveness: Evaluation of the website’s performance on mobile devices.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SEO Health Check: Checklist of SEO best practices and any issues found.</w:t>
      </w:r>
    </w:p>
    <w:p w:rsidR="00000000" w:rsidDel="00000000" w:rsidP="00000000" w:rsidRDefault="00000000" w:rsidRPr="00000000" w14:paraId="0000001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zblq84p37fef" w:id="6"/>
      <w:bookmarkEnd w:id="6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Recommendations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Strategic Improvements: Actionable steps to enhance SEO performance.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Short-term and Long-term Goals: Set specific objectives for the next periods.</w:t>
      </w:r>
    </w:p>
    <w:p w:rsidR="00000000" w:rsidDel="00000000" w:rsidP="00000000" w:rsidRDefault="00000000" w:rsidRPr="00000000" w14:paraId="0000001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  <w:sz w:val="24"/>
          <w:szCs w:val="24"/>
          <w:highlight w:val="white"/>
        </w:rPr>
      </w:pPr>
      <w:bookmarkStart w:colFirst="0" w:colLast="0" w:name="_wz9mkyt1d27h" w:id="7"/>
      <w:bookmarkEnd w:id="7"/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highlight w:val="white"/>
          <w:rtl w:val="0"/>
        </w:rPr>
        <w:t xml:space="preserve">Conclusion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Summary of Findings: Recap of key points from the analysis.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Next Steps: Outline the immediate actions to be taken.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