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rFonts w:ascii="Arial" w:cs="Arial" w:eastAsia="Arial" w:hAnsi="Arial"/>
          <w:b w:val="1"/>
        </w:rPr>
      </w:pPr>
      <w:r w:rsidDel="00000000" w:rsidR="00000000" w:rsidRPr="00000000">
        <w:rPr>
          <w:rFonts w:ascii="Arial" w:cs="Arial" w:eastAsia="Arial" w:hAnsi="Arial"/>
          <w:b w:val="1"/>
        </w:rPr>
        <w:drawing>
          <wp:inline distB="114300" distT="114300" distL="114300" distR="114300">
            <wp:extent cx="5943600" cy="635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Arial" w:cs="Arial" w:eastAsia="Arial" w:hAnsi="Arial"/>
          <w:b w:val="1"/>
          <w:color w:val="00ab44"/>
          <w:sz w:val="52"/>
          <w:szCs w:val="52"/>
        </w:rPr>
      </w:pPr>
      <w:r w:rsidDel="00000000" w:rsidR="00000000" w:rsidRPr="00000000">
        <w:rPr>
          <w:rFonts w:ascii="Arial" w:cs="Arial" w:eastAsia="Arial" w:hAnsi="Arial"/>
          <w:b w:val="1"/>
          <w:color w:val="00ab44"/>
          <w:sz w:val="52"/>
          <w:szCs w:val="52"/>
          <w:rtl w:val="0"/>
        </w:rPr>
        <w:t xml:space="preserve">Statement Of Purpose for University</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rFonts w:ascii="Arial" w:cs="Arial" w:eastAsia="Arial" w:hAnsi="Arial"/>
          <w:b w:val="1"/>
          <w:color w:val="00ab44"/>
          <w:sz w:val="28"/>
          <w:szCs w:val="28"/>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ff0000"/>
          <w:sz w:val="24"/>
          <w:szCs w:val="24"/>
        </w:rPr>
      </w:pPr>
      <w:r w:rsidDel="00000000" w:rsidR="00000000" w:rsidRPr="00000000">
        <w:rPr>
          <w:rFonts w:ascii="Arial" w:cs="Arial" w:eastAsia="Arial" w:hAnsi="Arial"/>
          <w:b w:val="1"/>
          <w:color w:val="0d0d0d"/>
          <w:sz w:val="24"/>
          <w:szCs w:val="24"/>
          <w:rtl w:val="0"/>
        </w:rPr>
        <w:br w:type="textWrapping"/>
      </w:r>
      <w:r w:rsidDel="00000000" w:rsidR="00000000" w:rsidRPr="00000000">
        <w:rPr>
          <w:rFonts w:ascii="Arial" w:cs="Arial" w:eastAsia="Arial" w:hAnsi="Arial"/>
          <w:b w:val="1"/>
          <w:color w:val="ff0000"/>
          <w:sz w:val="24"/>
          <w:szCs w:val="24"/>
          <w:rtl w:val="0"/>
        </w:rPr>
        <w:t xml:space="preserve">Full Name: Sarah Johnson</w:t>
        <w:br w:type="textWrapping"/>
        <w:t xml:space="preserve">Address: 321 Oak Avenue, Greenfield, CA 90210</w:t>
        <w:br w:type="textWrapping"/>
        <w:t xml:space="preserve">Email: sarah.johnson@example.com</w:t>
        <w:br w:type="textWrapping"/>
        <w:t xml:space="preserve">Phone: (555) 654-3210</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Date: May 31, 2024</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0000"/>
          <w:sz w:val="24"/>
          <w:szCs w:val="24"/>
        </w:rPr>
      </w:pPr>
      <w:r w:rsidDel="00000000" w:rsidR="00000000" w:rsidRPr="00000000">
        <w:rPr>
          <w:rFonts w:ascii="Arial" w:cs="Arial" w:eastAsia="Arial" w:hAnsi="Arial"/>
          <w:b w:val="1"/>
          <w:color w:val="ff0000"/>
          <w:sz w:val="24"/>
          <w:szCs w:val="24"/>
          <w:rtl w:val="0"/>
        </w:rPr>
        <w:t xml:space="preserve">Admissions Office</w:t>
        <w:br w:type="textWrapping"/>
        <w:t xml:space="preserve">College of Arts and Sciences</w:t>
        <w:br w:type="textWrapping"/>
        <w:t xml:space="preserve">Greenfield University</w:t>
        <w:br w:type="textWrapping"/>
        <w:t xml:space="preserve">789 University Lane, Greenfield, CA 90210</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0ab44"/>
          <w:sz w:val="24"/>
          <w:szCs w:val="24"/>
          <w:rtl w:val="0"/>
        </w:rPr>
        <w:t xml:space="preserve">Subject: </w:t>
      </w:r>
      <w:r w:rsidDel="00000000" w:rsidR="00000000" w:rsidRPr="00000000">
        <w:rPr>
          <w:rFonts w:ascii="Arial" w:cs="Arial" w:eastAsia="Arial" w:hAnsi="Arial"/>
          <w:b w:val="1"/>
          <w:color w:val="0d0d0d"/>
          <w:sz w:val="24"/>
          <w:szCs w:val="24"/>
          <w:rtl w:val="0"/>
        </w:rPr>
        <w:t xml:space="preserve">Statement of Purpose for Bachelor’s in Environmental Science</w:t>
      </w:r>
    </w:p>
    <w:p w:rsidR="00000000" w:rsidDel="00000000" w:rsidP="00000000" w:rsidRDefault="00000000" w:rsidRPr="00000000" w14:paraId="00000008">
      <w:pPr>
        <w:spacing w:line="360" w:lineRule="auto"/>
        <w:rPr>
          <w:rFonts w:ascii="Arial" w:cs="Arial" w:eastAsia="Arial" w:hAnsi="Arial"/>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1. Introduction</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As a child growing up in the countryside, I developed a deep appreciation for the natural world. This early fascination with nature evolved into a passionate commitment to environmental conservation. Pursuing a Bachelor’s degree in Environmental Science at Greenfield University, a leader in environmental research and sustainability initiatives, is the next logical step in my academic and professional journey.</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2. Academic Background</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My high school education provided a strong foundation in the sciences, particularly biology and chemistry. I excelled in Advanced Placement courses in Environmental Science and Biology, which deepened my understanding of ecological systems and environmental challenges. My senior project, "The Impact of Urbanization on Local Wildlife," showcased my research abilities and earned me the top grade in my class.</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3. Extracurricular Activities</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In addition to my academic achievements, I have been actively involved in extracurricular activities related to environmental conservation. I am a member of the school’s Environmental Club, where I organized clean-up drives and awareness campaigns. I also volunteered with the local chapter of the Sierra Club, participating in tree planting events and conservation projects. These activities have strengthened my commitment to protecting the environment.</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4. Motivation for the Program</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Greenfield University’s Environmental Science program is renowned for its interdisciplinary approach and emphasis on hands-on learning. The opportunity to engage in fieldwork and research under the guidance of experienced faculty members, such as Dr. James Green, whose work on climate change mitigation is particularly inspiring, is highly appealing. The university’s commitment to sustainability aligns perfectly with my personal values and career aspirations.</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5. Career Goals</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Upon completing my Bachelor’s degree, I plan to pursue a Master’s in Environmental Policy and Management. My long-term goal is to work with governmental or non-governmental organizations to develop and implement policies aimed at mitigating environmental degradation and promoting sustainable development. I aspire to make a tangible impact on environmental conservation and contribute to creating a more sustainable future.</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6. Conclusion</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In conclusion, my passion for environmental science, combined with my academic achievements and extracurricular involvement, make me a strong candidate for the Bachelor’s program at Greenfield University. I am confident that this program will provide me with the knowledge, skills, and experiences needed to achieve my career goals and make meaningful contributions to the field of environmental science.</w:t>
      </w:r>
    </w:p>
    <w:p w:rsidR="00000000" w:rsidDel="00000000" w:rsidP="00000000" w:rsidRDefault="00000000" w:rsidRPr="00000000" w14:paraId="00000015">
      <w:pPr>
        <w:spacing w:line="360" w:lineRule="auto"/>
        <w:rPr>
          <w:rFonts w:ascii="Arial" w:cs="Arial" w:eastAsia="Arial" w:hAnsi="Arial"/>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0ab44"/>
          <w:sz w:val="24"/>
          <w:szCs w:val="24"/>
        </w:rPr>
      </w:pPr>
      <w:r w:rsidDel="00000000" w:rsidR="00000000" w:rsidRPr="00000000">
        <w:rPr>
          <w:rFonts w:ascii="Arial" w:cs="Arial" w:eastAsia="Arial" w:hAnsi="Arial"/>
          <w:b w:val="1"/>
          <w:color w:val="00ab44"/>
          <w:sz w:val="24"/>
          <w:szCs w:val="24"/>
          <w:rtl w:val="0"/>
        </w:rPr>
        <w:t xml:space="preserve">Sincerely,</w:t>
      </w:r>
    </w:p>
    <w:p w:rsidR="00000000" w:rsidDel="00000000" w:rsidP="00000000" w:rsidRDefault="00000000" w:rsidRPr="00000000" w14:paraId="0000001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Sarah Johnson</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b w:val="1"/>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spacing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spacing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