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30 Day Lease Termination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[Landlord’s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[Landlord’s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[Landlord’s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Re: 30-Day Notice of Lease Termination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provide you with my 30-day notice to terminate the lease for the property located at [Rental Property Address]. In accordance with the lease terms, I am providing this written notice as of [Date]. I intend to vacate the premises by [Move-Out Date], which will be exactly 30 days from this notice.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will ensure the property is left in good condition and comply with all move-out procedures as outlined in our lease agreement. Please advise me of any additional steps or requirements to complete the termination process.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cooperation. I look forward to your confirmation and further instructions.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